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92F167">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4B88D4F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F3C3524">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F1C214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0980501D">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1CC1ECF">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89096C1">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MDWBRCU1</w:t>
          </w:r>
        </w:p>
        <w:p w14:paraId="4DBAC5F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1547CEF">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A0810FB">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0C918112">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40C00837">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44"/>
            </w:rPr>
            <w:fldChar w:fldCharType="begin"/>
          </w:r>
          <w:r>
            <w:rPr>
              <w:sz w:val="28"/>
              <w:szCs w:val="44"/>
            </w:rPr>
            <w:instrText xml:space="preserve"> HYPERLINK \l _Toc19770 </w:instrText>
          </w:r>
          <w:r>
            <w:rPr>
              <w:sz w:val="28"/>
              <w:szCs w:val="44"/>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_Toc19770 \h </w:instrText>
          </w:r>
          <w:r>
            <w:rPr>
              <w:sz w:val="28"/>
              <w:szCs w:val="32"/>
            </w:rPr>
            <w:fldChar w:fldCharType="separate"/>
          </w:r>
          <w:r>
            <w:rPr>
              <w:sz w:val="28"/>
              <w:szCs w:val="32"/>
            </w:rPr>
            <w:t>1</w:t>
          </w:r>
          <w:r>
            <w:rPr>
              <w:sz w:val="28"/>
              <w:szCs w:val="32"/>
            </w:rPr>
            <w:fldChar w:fldCharType="end"/>
          </w:r>
          <w:r>
            <w:rPr>
              <w:sz w:val="28"/>
              <w:szCs w:val="44"/>
            </w:rPr>
            <w:fldChar w:fldCharType="end"/>
          </w:r>
        </w:p>
        <w:p w14:paraId="47C3EBBE">
          <w:pPr>
            <w:pStyle w:val="6"/>
            <w:tabs>
              <w:tab w:val="right" w:leader="dot" w:pos="8306"/>
            </w:tabs>
            <w:rPr>
              <w:sz w:val="28"/>
              <w:szCs w:val="32"/>
            </w:rPr>
          </w:pPr>
          <w:r>
            <w:rPr>
              <w:sz w:val="28"/>
              <w:szCs w:val="44"/>
            </w:rPr>
            <w:fldChar w:fldCharType="begin"/>
          </w:r>
          <w:r>
            <w:rPr>
              <w:sz w:val="28"/>
              <w:szCs w:val="44"/>
            </w:rPr>
            <w:instrText xml:space="preserve"> HYPERLINK \l _Toc1609 </w:instrText>
          </w:r>
          <w:r>
            <w:rPr>
              <w:sz w:val="28"/>
              <w:szCs w:val="44"/>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_Toc1609 \h </w:instrText>
          </w:r>
          <w:r>
            <w:rPr>
              <w:sz w:val="28"/>
              <w:szCs w:val="32"/>
            </w:rPr>
            <w:fldChar w:fldCharType="separate"/>
          </w:r>
          <w:r>
            <w:rPr>
              <w:sz w:val="28"/>
              <w:szCs w:val="32"/>
            </w:rPr>
            <w:t>2</w:t>
          </w:r>
          <w:r>
            <w:rPr>
              <w:sz w:val="28"/>
              <w:szCs w:val="32"/>
            </w:rPr>
            <w:fldChar w:fldCharType="end"/>
          </w:r>
          <w:r>
            <w:rPr>
              <w:sz w:val="28"/>
              <w:szCs w:val="44"/>
            </w:rPr>
            <w:fldChar w:fldCharType="end"/>
          </w:r>
        </w:p>
        <w:p w14:paraId="5197E8F3">
          <w:pPr>
            <w:pStyle w:val="6"/>
            <w:tabs>
              <w:tab w:val="right" w:leader="dot" w:pos="8306"/>
            </w:tabs>
            <w:rPr>
              <w:sz w:val="28"/>
              <w:szCs w:val="32"/>
            </w:rPr>
          </w:pPr>
          <w:r>
            <w:rPr>
              <w:sz w:val="28"/>
              <w:szCs w:val="44"/>
            </w:rPr>
            <w:fldChar w:fldCharType="begin"/>
          </w:r>
          <w:r>
            <w:rPr>
              <w:sz w:val="28"/>
              <w:szCs w:val="44"/>
            </w:rPr>
            <w:instrText xml:space="preserve"> HYPERLINK \l _Toc20024 </w:instrText>
          </w:r>
          <w:r>
            <w:rPr>
              <w:sz w:val="28"/>
              <w:szCs w:val="44"/>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luetooth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_Toc20024 \h </w:instrText>
          </w:r>
          <w:r>
            <w:rPr>
              <w:sz w:val="28"/>
              <w:szCs w:val="32"/>
            </w:rPr>
            <w:fldChar w:fldCharType="separate"/>
          </w:r>
          <w:r>
            <w:rPr>
              <w:sz w:val="28"/>
              <w:szCs w:val="32"/>
            </w:rPr>
            <w:t>5</w:t>
          </w:r>
          <w:r>
            <w:rPr>
              <w:sz w:val="28"/>
              <w:szCs w:val="32"/>
            </w:rPr>
            <w:fldChar w:fldCharType="end"/>
          </w:r>
          <w:r>
            <w:rPr>
              <w:sz w:val="28"/>
              <w:szCs w:val="44"/>
            </w:rPr>
            <w:fldChar w:fldCharType="end"/>
          </w:r>
        </w:p>
        <w:p w14:paraId="1A7EAA80">
          <w:pPr>
            <w:pStyle w:val="6"/>
            <w:tabs>
              <w:tab w:val="right" w:leader="dot" w:pos="8306"/>
            </w:tabs>
          </w:pPr>
          <w:r>
            <w:rPr>
              <w:sz w:val="28"/>
              <w:szCs w:val="44"/>
            </w:rPr>
            <w:fldChar w:fldCharType="begin"/>
          </w:r>
          <w:r>
            <w:rPr>
              <w:sz w:val="28"/>
              <w:szCs w:val="44"/>
            </w:rPr>
            <w:instrText xml:space="preserve"> HYPERLINK \l _Toc6024 </w:instrText>
          </w:r>
          <w:r>
            <w:rPr>
              <w:sz w:val="28"/>
              <w:szCs w:val="44"/>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_Toc6024 \h </w:instrText>
          </w:r>
          <w:r>
            <w:rPr>
              <w:sz w:val="28"/>
              <w:szCs w:val="32"/>
            </w:rPr>
            <w:fldChar w:fldCharType="separate"/>
          </w:r>
          <w:r>
            <w:rPr>
              <w:sz w:val="28"/>
              <w:szCs w:val="32"/>
            </w:rPr>
            <w:t>10</w:t>
          </w:r>
          <w:r>
            <w:rPr>
              <w:sz w:val="28"/>
              <w:szCs w:val="32"/>
            </w:rPr>
            <w:fldChar w:fldCharType="end"/>
          </w:r>
          <w:r>
            <w:rPr>
              <w:sz w:val="28"/>
              <w:szCs w:val="44"/>
            </w:rPr>
            <w:fldChar w:fldCharType="end"/>
          </w:r>
        </w:p>
        <w:p w14:paraId="47948CC9">
          <w:r>
            <w:rPr>
              <w:szCs w:val="32"/>
            </w:rPr>
            <w:fldChar w:fldCharType="end"/>
          </w:r>
        </w:p>
      </w:sdtContent>
    </w:sdt>
    <w:p w14:paraId="34DEBCCC">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bookmarkStart w:id="18" w:name="_GoBack"/>
      <w:bookmarkEnd w:id="18"/>
    </w:p>
    <w:p w14:paraId="263E62CA">
      <w:pPr>
        <w:pStyle w:val="2"/>
        <w:bidi w:val="0"/>
        <w:rPr>
          <w:rFonts w:hint="default"/>
          <w:lang w:val="en-US" w:eastAsia="zh-CN"/>
        </w:rPr>
      </w:pPr>
      <w:bookmarkStart w:id="0" w:name="_Toc19770"/>
      <w:r>
        <w:rPr>
          <w:rFonts w:hint="eastAsia"/>
          <w:lang w:val="en-US" w:eastAsia="zh-CN"/>
        </w:rPr>
        <w:t>1.</w:t>
      </w:r>
      <w:r>
        <w:rPr>
          <w:rFonts w:hint="default"/>
          <w:lang w:eastAsia="zh-CN"/>
        </w:rPr>
        <w:t>Wiring explanation</w:t>
      </w:r>
      <w:bookmarkEnd w:id="0"/>
    </w:p>
    <w:p w14:paraId="48012D51">
      <w:pPr>
        <w:bidi w:val="0"/>
        <w:rPr>
          <w:rFonts w:hint="eastAsia"/>
          <w:lang w:val="en-US" w:eastAsia="zh-CN"/>
        </w:rPr>
      </w:pPr>
      <w:r>
        <w:rPr>
          <w:rFonts w:hint="eastAsia"/>
          <w:lang w:val="en-US" w:eastAsia="zh-CN"/>
        </w:rPr>
        <w:t>1.1 Module welding position</w:t>
      </w:r>
    </w:p>
    <w:p w14:paraId="2D50AB88">
      <w:pPr>
        <w:bidi w:val="0"/>
        <w:rPr>
          <w:rFonts w:hint="eastAsia" w:eastAsiaTheme="minorEastAsia"/>
          <w:lang w:val="en-US" w:eastAsia="zh-CN"/>
        </w:rPr>
      </w:pPr>
      <w:r>
        <w:drawing>
          <wp:inline distT="0" distB="0" distL="114300" distR="114300">
            <wp:extent cx="5273040" cy="1904365"/>
            <wp:effectExtent l="0" t="0" r="3810" b="63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5"/>
                    <a:stretch>
                      <a:fillRect/>
                    </a:stretch>
                  </pic:blipFill>
                  <pic:spPr>
                    <a:xfrm>
                      <a:off x="0" y="0"/>
                      <a:ext cx="5273040" cy="1904365"/>
                    </a:xfrm>
                    <a:prstGeom prst="rect">
                      <a:avLst/>
                    </a:prstGeom>
                    <a:noFill/>
                    <a:ln>
                      <a:noFill/>
                    </a:ln>
                  </pic:spPr>
                </pic:pic>
              </a:graphicData>
            </a:graphic>
          </wp:inline>
        </w:drawing>
      </w:r>
    </w:p>
    <w:p w14:paraId="5AE26C41">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2F0BF611">
      <w:pPr>
        <w:pStyle w:val="10"/>
        <w:ind w:left="0" w:leftChars="0" w:firstLine="0" w:firstLineChars="0"/>
        <w:rPr>
          <w:color w:val="FF0000"/>
        </w:rPr>
      </w:pPr>
      <w:r>
        <w:rPr>
          <w:rFonts w:hint="eastAsia"/>
          <w:color w:val="FF0000"/>
          <w:lang w:val="en-US" w:eastAsia="zh-CN"/>
        </w:rPr>
        <w:t xml:space="preserve">A_16          </w:t>
      </w:r>
      <w:r>
        <w:rPr>
          <w:color w:val="FF0000"/>
        </w:rPr>
        <w:t xml:space="preserve"> – </w:t>
      </w:r>
      <w:r>
        <w:rPr>
          <w:rFonts w:hint="eastAsia"/>
          <w:color w:val="FF0000"/>
          <w:lang w:val="en-US" w:eastAsia="zh-CN"/>
        </w:rPr>
        <w:t xml:space="preserve">   </w:t>
      </w:r>
      <w:r>
        <w:rPr>
          <w:color w:val="FF0000"/>
        </w:rPr>
        <w:t xml:space="preserve">RX </w:t>
      </w:r>
    </w:p>
    <w:p w14:paraId="666AD45D">
      <w:pPr>
        <w:pStyle w:val="10"/>
        <w:ind w:left="0" w:leftChars="0" w:firstLine="0" w:firstLineChars="0"/>
        <w:rPr>
          <w:color w:val="FF0000"/>
        </w:rPr>
      </w:pPr>
      <w:r>
        <w:rPr>
          <w:rFonts w:hint="eastAsia"/>
          <w:color w:val="FF0000"/>
          <w:lang w:val="en-US" w:eastAsia="zh-CN"/>
        </w:rPr>
        <w:t xml:space="preserve">A_15          </w:t>
      </w:r>
      <w:r>
        <w:rPr>
          <w:color w:val="FF0000"/>
        </w:rPr>
        <w:t xml:space="preserve"> –</w:t>
      </w:r>
      <w:r>
        <w:rPr>
          <w:rFonts w:hint="eastAsia"/>
          <w:color w:val="FF0000"/>
          <w:lang w:val="en-US" w:eastAsia="zh-CN"/>
        </w:rPr>
        <w:t xml:space="preserve">    </w:t>
      </w:r>
      <w:r>
        <w:rPr>
          <w:color w:val="FF0000"/>
        </w:rPr>
        <w:t>TX</w:t>
      </w:r>
    </w:p>
    <w:p w14:paraId="67125C91">
      <w:pPr>
        <w:pStyle w:val="10"/>
        <w:numPr>
          <w:ilvl w:val="0"/>
          <w:numId w:val="0"/>
        </w:numPr>
        <w:rPr>
          <w:rFonts w:hint="eastAsia" w:eastAsia="宋体"/>
          <w:color w:val="FF0000"/>
          <w:highlight w:val="yellow"/>
          <w:lang w:val="en-US" w:eastAsia="zh-CN"/>
        </w:rPr>
      </w:pPr>
      <w:r>
        <w:rPr>
          <w:rFonts w:hint="eastAsia"/>
          <w:color w:val="00B050"/>
          <w:lang w:val="en-US" w:eastAsia="zh-CN"/>
        </w:rPr>
        <w:t xml:space="preserve">VD33           </w:t>
      </w:r>
      <w:r>
        <w:rPr>
          <w:color w:val="00B050"/>
        </w:rPr>
        <w:t>–</w:t>
      </w:r>
      <w:r>
        <w:rPr>
          <w:rFonts w:hint="eastAsia"/>
          <w:color w:val="00B050"/>
          <w:lang w:val="en-US" w:eastAsia="zh-CN"/>
        </w:rPr>
        <w:t xml:space="preserve">   </w:t>
      </w:r>
      <w:r>
        <w:rPr>
          <w:rFonts w:hint="eastAsia"/>
          <w:color w:val="00B050"/>
          <w:highlight w:val="none"/>
          <w:lang w:val="en-US" w:eastAsia="zh-CN"/>
        </w:rPr>
        <w:t>3.3V</w:t>
      </w:r>
    </w:p>
    <w:p w14:paraId="1F463428">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201D213D">
      <w:pPr>
        <w:numPr>
          <w:ilvl w:val="0"/>
          <w:numId w:val="0"/>
        </w:numPr>
      </w:pPr>
    </w:p>
    <w:p w14:paraId="4E360C64">
      <w:pPr>
        <w:numPr>
          <w:ilvl w:val="0"/>
          <w:numId w:val="0"/>
        </w:numPr>
        <w:rPr>
          <w:rFonts w:hint="eastAsia"/>
          <w:lang w:val="en-US" w:eastAsia="zh-CN"/>
        </w:rPr>
      </w:pPr>
      <w:r>
        <w:rPr>
          <w:rFonts w:hint="eastAsia"/>
          <w:color w:val="FF0000"/>
          <w:lang w:val="en-US" w:eastAsia="zh-CN"/>
        </w:rPr>
        <w:t>Note：</w:t>
      </w:r>
      <w:r>
        <w:rPr>
          <w:rFonts w:hint="eastAsia"/>
          <w:lang w:val="en-US" w:eastAsia="zh-CN"/>
        </w:rPr>
        <w:t xml:space="preserve">If the </w:t>
      </w:r>
      <w:r>
        <w:rPr>
          <w:rFonts w:hint="eastAsia"/>
          <w:color w:val="00B050"/>
          <w:lang w:val="en-US" w:eastAsia="zh-CN"/>
        </w:rPr>
        <w:t>Vin of the module</w:t>
      </w:r>
      <w:r>
        <w:rPr>
          <w:rFonts w:hint="eastAsia"/>
          <w:lang w:val="en-US" w:eastAsia="zh-CN"/>
        </w:rPr>
        <w:t xml:space="preserve"> is soldered with DuPont wire, the</w:t>
      </w:r>
      <w:r>
        <w:rPr>
          <w:rFonts w:hint="eastAsia"/>
          <w:color w:val="00B050"/>
          <w:lang w:val="en-US" w:eastAsia="zh-CN"/>
        </w:rPr>
        <w:t xml:space="preserve"> Vin</w:t>
      </w:r>
      <w:r>
        <w:rPr>
          <w:rFonts w:hint="eastAsia"/>
          <w:lang w:val="en-US" w:eastAsia="zh-CN"/>
        </w:rPr>
        <w:t xml:space="preserve"> needs to be connected to the</w:t>
      </w:r>
      <w:r>
        <w:rPr>
          <w:rFonts w:hint="eastAsia"/>
          <w:color w:val="00B050"/>
          <w:lang w:val="en-US" w:eastAsia="zh-CN"/>
        </w:rPr>
        <w:t xml:space="preserve"> 5V of the UART</w:t>
      </w:r>
      <w:r>
        <w:rPr>
          <w:rFonts w:hint="eastAsia"/>
          <w:lang w:val="en-US" w:eastAsia="zh-CN"/>
        </w:rPr>
        <w:t>.</w:t>
      </w:r>
    </w:p>
    <w:p w14:paraId="40BECADD">
      <w:pPr>
        <w:numPr>
          <w:ilvl w:val="0"/>
          <w:numId w:val="0"/>
        </w:numPr>
      </w:pPr>
    </w:p>
    <w:p w14:paraId="26682B2F">
      <w:pPr>
        <w:numPr>
          <w:ilvl w:val="0"/>
          <w:numId w:val="0"/>
        </w:numPr>
        <w:rPr>
          <w:rFonts w:hint="eastAsia"/>
          <w:lang w:val="en-US" w:eastAsia="zh-CN"/>
        </w:rPr>
      </w:pPr>
      <w:r>
        <w:rPr>
          <w:rFonts w:hint="eastAsia"/>
          <w:lang w:val="en-US" w:eastAsia="zh-CN"/>
        </w:rPr>
        <w:t>1.3 The UART is used as follows:</w:t>
      </w:r>
    </w:p>
    <w:p w14:paraId="05557D50">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1800225" cy="771525"/>
            <wp:effectExtent l="0" t="0" r="13335" b="5715"/>
            <wp:docPr id="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descr="IMG_256"/>
                    <pic:cNvPicPr>
                      <a:picLocks noChangeAspect="1"/>
                    </pic:cNvPicPr>
                  </pic:nvPicPr>
                  <pic:blipFill>
                    <a:blip r:embed="rId6"/>
                    <a:stretch>
                      <a:fillRect/>
                    </a:stretch>
                  </pic:blipFill>
                  <pic:spPr>
                    <a:xfrm>
                      <a:off x="0" y="0"/>
                      <a:ext cx="1800225" cy="771525"/>
                    </a:xfrm>
                    <a:prstGeom prst="rect">
                      <a:avLst/>
                    </a:prstGeom>
                    <a:noFill/>
                    <a:ln w="9525">
                      <a:noFill/>
                    </a:ln>
                  </pic:spPr>
                </pic:pic>
              </a:graphicData>
            </a:graphic>
          </wp:inline>
        </w:drawing>
      </w:r>
    </w:p>
    <w:p w14:paraId="1CF5F2D0">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1790700" cy="762000"/>
            <wp:effectExtent l="0" t="0" r="7620" b="0"/>
            <wp:docPr id="2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descr="IMG_256"/>
                    <pic:cNvPicPr>
                      <a:picLocks noChangeAspect="1"/>
                    </pic:cNvPicPr>
                  </pic:nvPicPr>
                  <pic:blipFill>
                    <a:blip r:embed="rId7"/>
                    <a:stretch>
                      <a:fillRect/>
                    </a:stretch>
                  </pic:blipFill>
                  <pic:spPr>
                    <a:xfrm>
                      <a:off x="0" y="0"/>
                      <a:ext cx="1790700" cy="762000"/>
                    </a:xfrm>
                    <a:prstGeom prst="rect">
                      <a:avLst/>
                    </a:prstGeom>
                    <a:noFill/>
                    <a:ln w="9525">
                      <a:noFill/>
                    </a:ln>
                  </pic:spPr>
                </pic:pic>
              </a:graphicData>
            </a:graphic>
          </wp:inline>
        </w:drawing>
      </w:r>
    </w:p>
    <w:p w14:paraId="7EDD5C16">
      <w:pPr>
        <w:numPr>
          <w:ilvl w:val="0"/>
          <w:numId w:val="0"/>
        </w:numPr>
        <w:rPr>
          <w:rFonts w:hint="default" w:ascii="宋体" w:hAnsi="宋体" w:eastAsia="宋体" w:cs="宋体"/>
          <w:sz w:val="24"/>
          <w:szCs w:val="24"/>
          <w:lang w:val="en-US" w:eastAsia="zh-CN"/>
        </w:rPr>
      </w:pPr>
    </w:p>
    <w:p w14:paraId="5B6DCFE7">
      <w:pPr>
        <w:rPr>
          <w:rFonts w:hint="eastAsia"/>
          <w:lang w:val="en-US" w:eastAsia="zh-CN"/>
        </w:rPr>
      </w:pPr>
      <w:r>
        <w:rPr>
          <w:rFonts w:hint="eastAsia"/>
          <w:lang w:val="en-US" w:eastAsia="zh-CN"/>
        </w:rPr>
        <w:t>Generally, tests can also use other UART.</w:t>
      </w:r>
      <w:r>
        <w:rPr>
          <w:rFonts w:hint="eastAsia"/>
          <w:lang w:val="en-US" w:eastAsia="zh-CN"/>
        </w:rPr>
        <w:br w:type="page"/>
      </w:r>
    </w:p>
    <w:p w14:paraId="3512AE58">
      <w:pPr>
        <w:pStyle w:val="2"/>
        <w:bidi w:val="0"/>
        <w:rPr>
          <w:rFonts w:hint="default" w:eastAsiaTheme="minorEastAsia"/>
          <w:lang w:val="en-US" w:eastAsia="zh-CN"/>
        </w:rPr>
      </w:pPr>
      <w:bookmarkStart w:id="1" w:name="_Toc1609"/>
      <w:r>
        <w:rPr>
          <w:rFonts w:hint="eastAsia"/>
          <w:lang w:val="en-US" w:eastAsia="zh-CN"/>
        </w:rPr>
        <w:t>2.Wi-Fi (b/g/n20) fixed frequency testing</w:t>
      </w:r>
      <w:bookmarkEnd w:id="1"/>
    </w:p>
    <w:p w14:paraId="29F6C92E">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64C0083D">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3C12F7B7">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29" o:spt="75" type="#_x0000_t75" style="height:32.3pt;width:64.3pt;" o:ole="t" filled="f" o:preferrelative="t" stroked="f" coordsize="21600,21600">
            <v:path/>
            <v:fill on="f" focussize="0,0"/>
            <v:stroke on="f"/>
            <v:imagedata r:id="rId9" o:title=""/>
            <o:lock v:ext="edit" aspectratio="t"/>
            <w10:wrap type="none"/>
            <w10:anchorlock/>
          </v:shape>
          <o:OLEObject Type="Embed" ProgID="Package" ShapeID="_x0000_i1029" DrawAspect="Content" ObjectID="_1468075725" r:id="rId8">
            <o:LockedField>false</o:LockedField>
          </o:OLEObject>
        </w:object>
      </w:r>
      <w:r>
        <w:rPr>
          <w:rFonts w:hint="eastAsia"/>
        </w:rPr>
        <w:object>
          <v:shape id="_x0000_i1030" o:spt="75" type="#_x0000_t75" style="height:32.3pt;width:157.95pt;" o:ole="t" filled="f" o:preferrelative="t" stroked="f" coordsize="21600,21600">
            <v:path/>
            <v:fill on="f" focussize="0,0"/>
            <v:stroke on="f"/>
            <v:imagedata r:id="rId11" o:title=""/>
            <o:lock v:ext="edit" aspectratio="t"/>
            <w10:wrap type="none"/>
            <w10:anchorlock/>
          </v:shape>
          <o:OLEObject Type="Embed" ProgID="Package" ShapeID="_x0000_i1030" DrawAspect="Content" ObjectID="_1468075726" r:id="rId10">
            <o:LockedField>false</o:LockedField>
          </o:OLEObject>
        </w:object>
      </w:r>
      <w:r>
        <w:rPr>
          <w:rFonts w:hint="eastAsia" w:cstheme="minorBidi"/>
          <w:color w:val="FF0000"/>
          <w:kern w:val="2"/>
          <w:sz w:val="21"/>
          <w:szCs w:val="22"/>
          <w:lang w:val="en-US" w:eastAsia="zh-CN" w:bidi="ar-SA"/>
        </w:rPr>
        <w:t>Ri</w:t>
      </w:r>
      <w:r>
        <w:rPr>
          <w:rFonts w:hint="eastAsia" w:asciiTheme="minorHAnsi" w:hAnsiTheme="minorHAnsi" w:eastAsiaTheme="minorEastAsia" w:cstheme="minorBidi"/>
          <w:color w:val="FF0000"/>
          <w:kern w:val="2"/>
          <w:sz w:val="21"/>
          <w:szCs w:val="22"/>
          <w:lang w:val="en-US" w:eastAsia="zh-CN" w:bidi="ar-SA"/>
        </w:rPr>
        <w:t>ght-click and select Save to file</w:t>
      </w:r>
    </w:p>
    <w:p w14:paraId="7403A3E6">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270BC61A">
      <w:r>
        <w:object>
          <v:shape id="_x0000_i1026" o:spt="75" type="#_x0000_t75" style="height:48.2pt;width:77.1pt;" o:ole="t" filled="f" o:preferrelative="t" stroked="f" coordsize="21600,21600">
            <v:path/>
            <v:fill on="f" focussize="0,0"/>
            <v:stroke on="f"/>
            <v:imagedata r:id="rId13" o:title=""/>
            <o:lock v:ext="edit" aspectratio="t"/>
            <w10:wrap type="none"/>
            <w10:anchorlock/>
          </v:shape>
          <o:OLEObject Type="Embed" ProgID="Package" ShapeID="_x0000_i1026" DrawAspect="Icon" ObjectID="_1468075727" r:id="rId12">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20F88064">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722D2887">
      <w:r>
        <w:drawing>
          <wp:inline distT="0" distB="0" distL="114300" distR="114300">
            <wp:extent cx="3832225" cy="2479040"/>
            <wp:effectExtent l="0" t="0" r="6350" b="698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4"/>
                    <a:srcRect t="3870"/>
                    <a:stretch>
                      <a:fillRect/>
                    </a:stretch>
                  </pic:blipFill>
                  <pic:spPr>
                    <a:xfrm>
                      <a:off x="0" y="0"/>
                      <a:ext cx="3832225" cy="2479040"/>
                    </a:xfrm>
                    <a:prstGeom prst="rect">
                      <a:avLst/>
                    </a:prstGeom>
                    <a:noFill/>
                    <a:ln>
                      <a:noFill/>
                    </a:ln>
                  </pic:spPr>
                </pic:pic>
              </a:graphicData>
            </a:graphic>
          </wp:inline>
        </w:drawing>
      </w:r>
    </w:p>
    <w:p w14:paraId="335C12C2">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1AB98039">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5"/>
                    <a:stretch>
                      <a:fillRect/>
                    </a:stretch>
                  </pic:blipFill>
                  <pic:spPr>
                    <a:xfrm>
                      <a:off x="0" y="0"/>
                      <a:ext cx="4572000" cy="3006090"/>
                    </a:xfrm>
                    <a:prstGeom prst="rect">
                      <a:avLst/>
                    </a:prstGeom>
                    <a:noFill/>
                    <a:ln>
                      <a:noFill/>
                    </a:ln>
                  </pic:spPr>
                </pic:pic>
              </a:graphicData>
            </a:graphic>
          </wp:inline>
        </w:drawing>
      </w:r>
    </w:p>
    <w:p w14:paraId="50CE39C8">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6496FA1D">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4B898D2F">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16"/>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7443F2F1">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4AF0215F">
      <w:pPr>
        <w:numPr>
          <w:ilvl w:val="0"/>
          <w:numId w:val="0"/>
        </w:numPr>
      </w:pPr>
      <w:r>
        <w:drawing>
          <wp:inline distT="0" distB="0" distL="114300" distR="114300">
            <wp:extent cx="5335905" cy="3446145"/>
            <wp:effectExtent l="0" t="0" r="13335"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
                    <a:stretch>
                      <a:fillRect/>
                    </a:stretch>
                  </pic:blipFill>
                  <pic:spPr>
                    <a:xfrm>
                      <a:off x="0" y="0"/>
                      <a:ext cx="5335905" cy="3446145"/>
                    </a:xfrm>
                    <a:prstGeom prst="rect">
                      <a:avLst/>
                    </a:prstGeom>
                    <a:noFill/>
                    <a:ln>
                      <a:noFill/>
                    </a:ln>
                  </pic:spPr>
                </pic:pic>
              </a:graphicData>
            </a:graphic>
          </wp:inline>
        </w:drawing>
      </w:r>
    </w:p>
    <w:p w14:paraId="70A2E1D1">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1406D41A">
      <w:pPr>
        <w:numPr>
          <w:ilvl w:val="0"/>
          <w:numId w:val="0"/>
        </w:numPr>
      </w:pPr>
      <w:r>
        <w:drawing>
          <wp:inline distT="0" distB="0" distL="114300" distR="114300">
            <wp:extent cx="4152900" cy="2681605"/>
            <wp:effectExtent l="0" t="0" r="0"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8"/>
                    <a:stretch>
                      <a:fillRect/>
                    </a:stretch>
                  </pic:blipFill>
                  <pic:spPr>
                    <a:xfrm>
                      <a:off x="0" y="0"/>
                      <a:ext cx="4152900" cy="2681605"/>
                    </a:xfrm>
                    <a:prstGeom prst="rect">
                      <a:avLst/>
                    </a:prstGeom>
                    <a:noFill/>
                    <a:ln>
                      <a:noFill/>
                    </a:ln>
                  </pic:spPr>
                </pic:pic>
              </a:graphicData>
            </a:graphic>
          </wp:inline>
        </w:drawing>
      </w:r>
    </w:p>
    <w:p w14:paraId="676C9C90">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bookmarkEnd w:id="4"/>
    <w:tbl>
      <w:tblPr>
        <w:tblStyle w:val="8"/>
        <w:tblW w:w="737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20"/>
        <w:gridCol w:w="2190"/>
        <w:gridCol w:w="4065"/>
      </w:tblGrid>
      <w:tr w14:paraId="4880D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trPr>
        <w:tc>
          <w:tcPr>
            <w:tcW w:w="331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721C7DD1">
            <w:pPr>
              <w:keepNext w:val="0"/>
              <w:keepLines w:val="0"/>
              <w:widowControl/>
              <w:suppressLineNumbers w:val="0"/>
              <w:spacing w:before="0" w:beforeAutospacing="0" w:after="0" w:afterAutospacing="0"/>
              <w:ind w:left="0" w:right="0"/>
              <w:jc w:val="center"/>
              <w:textAlignment w:val="bottom"/>
              <w:rPr>
                <w:rFonts w:hint="default" w:ascii="等线" w:hAnsi="等线" w:eastAsia="等线" w:cs="等线"/>
                <w:i w:val="0"/>
                <w:iCs w:val="0"/>
                <w:color w:val="000000"/>
                <w:sz w:val="22"/>
                <w:szCs w:val="22"/>
                <w:u w:val="none"/>
                <w:lang w:val="en-US" w:eastAsia="zh-CN"/>
              </w:rPr>
            </w:pPr>
            <w:r>
              <w:rPr>
                <w:rFonts w:hint="eastAsia" w:ascii="等线" w:hAnsi="等线" w:eastAsia="等线" w:cs="等线"/>
                <w:i w:val="0"/>
                <w:iCs w:val="0"/>
                <w:color w:val="000000"/>
                <w:sz w:val="22"/>
                <w:szCs w:val="22"/>
                <w:u w:val="none"/>
                <w:lang w:val="en-US" w:eastAsia="zh-CN"/>
              </w:rPr>
              <w:t>dBm</w:t>
            </w:r>
          </w:p>
        </w:tc>
        <w:tc>
          <w:tcPr>
            <w:tcW w:w="406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16BEEB7">
            <w:pPr>
              <w:keepNext w:val="0"/>
              <w:keepLines w:val="0"/>
              <w:widowControl/>
              <w:suppressLineNumbers w:val="0"/>
              <w:spacing w:before="0" w:beforeAutospacing="0" w:after="0" w:afterAutospacing="0"/>
              <w:ind w:left="0" w:right="0"/>
              <w:jc w:val="both"/>
              <w:textAlignment w:val="bottom"/>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Power index（For reference only）</w:t>
            </w:r>
          </w:p>
        </w:tc>
      </w:tr>
      <w:tr w14:paraId="6E08B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11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DC2814">
            <w:pPr>
              <w:keepNext w:val="0"/>
              <w:keepLines w:val="0"/>
              <w:widowControl/>
              <w:suppressLineNumbers w:val="0"/>
              <w:spacing w:before="0" w:beforeAutospacing="0" w:after="0" w:afterAutospacing="0"/>
              <w:ind w:left="0" w:right="0"/>
              <w:jc w:val="center"/>
              <w:textAlignment w:val="bottom"/>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11b</w:t>
            </w:r>
          </w:p>
        </w:tc>
        <w:tc>
          <w:tcPr>
            <w:tcW w:w="219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EC41CA4">
            <w:pPr>
              <w:keepNext w:val="0"/>
              <w:keepLines w:val="0"/>
              <w:widowControl/>
              <w:suppressLineNumbers w:val="0"/>
              <w:spacing w:before="0" w:beforeAutospacing="0" w:after="0" w:afterAutospacing="0"/>
              <w:ind w:left="0" w:right="0"/>
              <w:jc w:val="both"/>
              <w:textAlignment w:val="bottom"/>
              <w:rPr>
                <w:rFonts w:hint="default" w:ascii="等线" w:hAnsi="等线" w:eastAsia="等线" w:cs="等线"/>
                <w:i w:val="0"/>
                <w:iCs w:val="0"/>
                <w:color w:val="000000"/>
                <w:sz w:val="21"/>
                <w:szCs w:val="21"/>
                <w:u w:val="none"/>
                <w:lang w:val="en-US"/>
              </w:rPr>
            </w:pPr>
            <w:r>
              <w:rPr>
                <w:rFonts w:hint="eastAsia" w:ascii="等线" w:hAnsi="等线" w:eastAsia="等线" w:cs="等线"/>
                <w:i w:val="0"/>
                <w:iCs w:val="0"/>
                <w:color w:val="000000"/>
                <w:kern w:val="0"/>
                <w:sz w:val="21"/>
                <w:szCs w:val="21"/>
                <w:u w:val="none"/>
                <w:lang w:val="en-US" w:eastAsia="zh-CN" w:bidi="ar"/>
              </w:rPr>
              <w:t>1M：17</w:t>
            </w:r>
          </w:p>
        </w:tc>
        <w:tc>
          <w:tcPr>
            <w:tcW w:w="406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9045863">
            <w:pPr>
              <w:keepNext w:val="0"/>
              <w:keepLines w:val="0"/>
              <w:widowControl/>
              <w:suppressLineNumbers w:val="0"/>
              <w:spacing w:before="0" w:beforeAutospacing="0" w:after="0" w:afterAutospacing="0"/>
              <w:ind w:left="0" w:right="0"/>
              <w:jc w:val="both"/>
              <w:textAlignment w:val="bottom"/>
              <w:rPr>
                <w:rFonts w:hint="default" w:ascii="等线" w:hAnsi="等线" w:eastAsia="等线" w:cs="等线"/>
                <w:i w:val="0"/>
                <w:iCs w:val="0"/>
                <w:color w:val="000000"/>
                <w:kern w:val="0"/>
                <w:sz w:val="21"/>
                <w:szCs w:val="21"/>
                <w:u w:val="none"/>
                <w:lang w:val="en-US" w:eastAsia="zh-CN" w:bidi="ar"/>
              </w:rPr>
            </w:pPr>
            <w:r>
              <w:rPr>
                <w:rFonts w:hint="eastAsia" w:ascii="等线" w:hAnsi="等线" w:eastAsia="等线" w:cs="等线"/>
                <w:i w:val="0"/>
                <w:iCs w:val="0"/>
                <w:color w:val="000000"/>
                <w:kern w:val="0"/>
                <w:sz w:val="21"/>
                <w:szCs w:val="21"/>
                <w:u w:val="none"/>
                <w:lang w:val="en-US" w:eastAsia="zh-CN" w:bidi="ar"/>
              </w:rPr>
              <w:t>1M：82</w:t>
            </w:r>
          </w:p>
        </w:tc>
      </w:tr>
      <w:tr w14:paraId="61537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trPr>
        <w:tc>
          <w:tcPr>
            <w:tcW w:w="11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D12B32">
            <w:pPr>
              <w:keepNext w:val="0"/>
              <w:keepLines w:val="0"/>
              <w:widowControl/>
              <w:suppressLineNumbers w:val="0"/>
              <w:spacing w:before="0" w:beforeAutospacing="0" w:after="0" w:afterAutospacing="0"/>
              <w:ind w:left="0" w:right="0"/>
              <w:jc w:val="center"/>
              <w:textAlignment w:val="bottom"/>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11g</w:t>
            </w:r>
          </w:p>
        </w:tc>
        <w:tc>
          <w:tcPr>
            <w:tcW w:w="219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68D57B5">
            <w:pPr>
              <w:keepNext w:val="0"/>
              <w:keepLines w:val="0"/>
              <w:widowControl/>
              <w:suppressLineNumbers w:val="0"/>
              <w:spacing w:before="0" w:beforeAutospacing="0" w:after="0" w:afterAutospacing="0"/>
              <w:ind w:left="0" w:right="0"/>
              <w:jc w:val="both"/>
              <w:textAlignment w:val="bottom"/>
              <w:rPr>
                <w:rFonts w:hint="default" w:ascii="等线" w:hAnsi="等线" w:eastAsia="等线" w:cs="等线"/>
                <w:i w:val="0"/>
                <w:iCs w:val="0"/>
                <w:color w:val="000000"/>
                <w:sz w:val="21"/>
                <w:szCs w:val="21"/>
                <w:u w:val="none"/>
                <w:lang w:val="en-US"/>
              </w:rPr>
            </w:pPr>
            <w:r>
              <w:rPr>
                <w:rFonts w:hint="eastAsia" w:ascii="等线" w:hAnsi="等线" w:eastAsia="等线" w:cs="等线"/>
                <w:i w:val="0"/>
                <w:iCs w:val="0"/>
                <w:color w:val="000000"/>
                <w:kern w:val="0"/>
                <w:sz w:val="21"/>
                <w:szCs w:val="21"/>
                <w:u w:val="none"/>
                <w:lang w:val="en-US" w:eastAsia="zh-CN" w:bidi="ar"/>
              </w:rPr>
              <w:t>6M：15</w:t>
            </w:r>
          </w:p>
        </w:tc>
        <w:tc>
          <w:tcPr>
            <w:tcW w:w="406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C3E9EBE">
            <w:pPr>
              <w:keepNext w:val="0"/>
              <w:keepLines w:val="0"/>
              <w:widowControl/>
              <w:suppressLineNumbers w:val="0"/>
              <w:spacing w:before="0" w:beforeAutospacing="0" w:after="0" w:afterAutospacing="0"/>
              <w:ind w:left="0" w:right="0"/>
              <w:jc w:val="both"/>
              <w:textAlignment w:val="bottom"/>
              <w:rPr>
                <w:rFonts w:hint="default" w:ascii="等线" w:hAnsi="等线" w:eastAsia="等线" w:cs="等线"/>
                <w:i w:val="0"/>
                <w:iCs w:val="0"/>
                <w:color w:val="000000"/>
                <w:kern w:val="0"/>
                <w:sz w:val="21"/>
                <w:szCs w:val="21"/>
                <w:u w:val="none"/>
                <w:lang w:val="en-US" w:eastAsia="zh-CN" w:bidi="ar"/>
              </w:rPr>
            </w:pPr>
            <w:r>
              <w:rPr>
                <w:rFonts w:hint="eastAsia" w:ascii="等线" w:hAnsi="等线" w:eastAsia="等线" w:cs="等线"/>
                <w:i w:val="0"/>
                <w:iCs w:val="0"/>
                <w:color w:val="000000"/>
                <w:kern w:val="0"/>
                <w:sz w:val="21"/>
                <w:szCs w:val="21"/>
                <w:u w:val="none"/>
                <w:lang w:val="en-US" w:eastAsia="zh-CN" w:bidi="ar"/>
              </w:rPr>
              <w:t>6M：88</w:t>
            </w:r>
          </w:p>
        </w:tc>
      </w:tr>
      <w:tr w14:paraId="6FDE63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6" w:hRule="atLeast"/>
        </w:trPr>
        <w:tc>
          <w:tcPr>
            <w:tcW w:w="11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3776D7">
            <w:pPr>
              <w:keepNext w:val="0"/>
              <w:keepLines w:val="0"/>
              <w:widowControl/>
              <w:suppressLineNumbers w:val="0"/>
              <w:spacing w:before="0" w:beforeAutospacing="0" w:after="0" w:afterAutospacing="0"/>
              <w:ind w:left="0" w:right="0"/>
              <w:jc w:val="center"/>
              <w:textAlignment w:val="bottom"/>
              <w:rPr>
                <w:rFonts w:hint="eastAsia" w:ascii="等线" w:hAnsi="等线" w:eastAsia="等线" w:cs="等线"/>
                <w:i w:val="0"/>
                <w:iCs w:val="0"/>
                <w:color w:val="000000"/>
                <w:sz w:val="22"/>
                <w:szCs w:val="22"/>
                <w:u w:val="none"/>
              </w:rPr>
            </w:pPr>
            <w:r>
              <w:rPr>
                <w:rFonts w:hint="eastAsia" w:ascii="等线" w:hAnsi="等线" w:eastAsia="等线" w:cs="等线"/>
                <w:i w:val="0"/>
                <w:iCs w:val="0"/>
                <w:color w:val="000000"/>
                <w:kern w:val="0"/>
                <w:sz w:val="22"/>
                <w:szCs w:val="22"/>
                <w:u w:val="none"/>
                <w:lang w:val="en-US" w:eastAsia="zh-CN" w:bidi="ar"/>
              </w:rPr>
              <w:t>11n</w:t>
            </w:r>
          </w:p>
        </w:tc>
        <w:tc>
          <w:tcPr>
            <w:tcW w:w="219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B845032">
            <w:pPr>
              <w:keepNext w:val="0"/>
              <w:keepLines w:val="0"/>
              <w:widowControl/>
              <w:suppressLineNumbers w:val="0"/>
              <w:spacing w:before="0" w:beforeAutospacing="0" w:after="0" w:afterAutospacing="0"/>
              <w:ind w:left="0" w:right="0"/>
              <w:jc w:val="both"/>
              <w:textAlignment w:val="bottom"/>
              <w:rPr>
                <w:rFonts w:hint="default" w:ascii="等线" w:hAnsi="等线" w:eastAsia="等线" w:cs="等线"/>
                <w:i w:val="0"/>
                <w:iCs w:val="0"/>
                <w:color w:val="000000"/>
                <w:sz w:val="21"/>
                <w:szCs w:val="21"/>
                <w:u w:val="none"/>
                <w:lang w:val="en-US"/>
              </w:rPr>
            </w:pPr>
            <w:r>
              <w:rPr>
                <w:rFonts w:hint="eastAsia" w:ascii="等线" w:hAnsi="等线" w:eastAsia="等线" w:cs="等线"/>
                <w:i w:val="0"/>
                <w:iCs w:val="0"/>
                <w:color w:val="000000"/>
                <w:kern w:val="0"/>
                <w:sz w:val="21"/>
                <w:szCs w:val="21"/>
                <w:u w:val="none"/>
                <w:lang w:val="en-US" w:eastAsia="zh-CN" w:bidi="ar"/>
              </w:rPr>
              <w:t>MCS0：14</w:t>
            </w:r>
          </w:p>
        </w:tc>
        <w:tc>
          <w:tcPr>
            <w:tcW w:w="406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ECE985C">
            <w:pPr>
              <w:keepNext w:val="0"/>
              <w:keepLines w:val="0"/>
              <w:widowControl/>
              <w:suppressLineNumbers w:val="0"/>
              <w:spacing w:before="0" w:beforeAutospacing="0" w:after="0" w:afterAutospacing="0"/>
              <w:ind w:left="0" w:right="0"/>
              <w:jc w:val="both"/>
              <w:textAlignment w:val="bottom"/>
              <w:rPr>
                <w:rFonts w:hint="eastAsia" w:ascii="等线" w:hAnsi="等线" w:eastAsia="等线" w:cs="等线"/>
                <w:i w:val="0"/>
                <w:iCs w:val="0"/>
                <w:color w:val="000000"/>
                <w:kern w:val="0"/>
                <w:sz w:val="21"/>
                <w:szCs w:val="21"/>
                <w:u w:val="none"/>
                <w:lang w:val="en-US" w:eastAsia="zh-CN" w:bidi="ar"/>
              </w:rPr>
            </w:pPr>
            <w:r>
              <w:rPr>
                <w:rFonts w:hint="eastAsia" w:ascii="等线" w:hAnsi="等线" w:eastAsia="等线" w:cs="等线"/>
                <w:i w:val="0"/>
                <w:iCs w:val="0"/>
                <w:color w:val="000000"/>
                <w:kern w:val="0"/>
                <w:sz w:val="21"/>
                <w:szCs w:val="21"/>
                <w:u w:val="none"/>
                <w:lang w:val="en-US" w:eastAsia="zh-CN" w:bidi="ar"/>
              </w:rPr>
              <w:t>MCS0：84</w:t>
            </w:r>
          </w:p>
        </w:tc>
      </w:tr>
    </w:tbl>
    <w:p w14:paraId="1EA04B9B">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4DD6DAD7">
      <w:pPr>
        <w:bidi w:val="0"/>
        <w:rPr>
          <w:rFonts w:hint="eastAsia"/>
          <w:lang w:val="en-US" w:eastAsia="zh-CN"/>
        </w:rPr>
      </w:pPr>
      <w:r>
        <w:drawing>
          <wp:inline distT="0" distB="0" distL="114300" distR="114300">
            <wp:extent cx="3996055" cy="2560320"/>
            <wp:effectExtent l="0" t="0" r="4445" b="190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9"/>
                    <a:stretch>
                      <a:fillRect/>
                    </a:stretch>
                  </pic:blipFill>
                  <pic:spPr>
                    <a:xfrm>
                      <a:off x="0" y="0"/>
                      <a:ext cx="3996055" cy="2560320"/>
                    </a:xfrm>
                    <a:prstGeom prst="rect">
                      <a:avLst/>
                    </a:prstGeom>
                    <a:noFill/>
                    <a:ln>
                      <a:noFill/>
                    </a:ln>
                  </pic:spPr>
                </pic:pic>
              </a:graphicData>
            </a:graphic>
          </wp:inline>
        </w:drawing>
      </w:r>
    </w:p>
    <w:p w14:paraId="62A1F016">
      <w:pPr>
        <w:rPr>
          <w:rFonts w:hint="eastAsia"/>
          <w:lang w:val="en-US" w:eastAsia="zh-CN"/>
        </w:rPr>
      </w:pPr>
      <w:bookmarkStart w:id="6" w:name="_Toc3553"/>
      <w:r>
        <w:rPr>
          <w:rFonts w:hint="eastAsia"/>
          <w:lang w:val="en-US" w:eastAsia="zh-CN"/>
        </w:rPr>
        <w:t>2.9 RX test: Testing Item Select Packet RX, click Start to test.</w:t>
      </w:r>
    </w:p>
    <w:p w14:paraId="452210A9">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0"/>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0B88B758">
      <w:pPr>
        <w:pStyle w:val="2"/>
        <w:bidi w:val="0"/>
        <w:rPr>
          <w:rFonts w:hint="default"/>
        </w:rPr>
      </w:pPr>
      <w:bookmarkStart w:id="7" w:name="_Toc20024"/>
      <w:r>
        <w:rPr>
          <w:rFonts w:hint="eastAsia"/>
          <w:lang w:val="en-US" w:eastAsia="zh-CN"/>
        </w:rPr>
        <w:t>3.</w:t>
      </w:r>
      <w:r>
        <w:rPr>
          <w:rStyle w:val="12"/>
          <w:rFonts w:hint="default"/>
          <w:b/>
          <w:bCs/>
        </w:rPr>
        <w:t>B</w:t>
      </w:r>
      <w:r>
        <w:rPr>
          <w:rStyle w:val="12"/>
          <w:rFonts w:hint="eastAsia"/>
          <w:b/>
          <w:bCs/>
          <w:lang w:val="en-US" w:eastAsia="zh-CN"/>
        </w:rPr>
        <w:t>luetooth (BLE 1M)</w:t>
      </w:r>
      <w:r>
        <w:rPr>
          <w:rStyle w:val="12"/>
          <w:rFonts w:hint="default"/>
          <w:b/>
          <w:bCs/>
        </w:rPr>
        <w:t xml:space="preserve"> fixed frequency testing</w:t>
      </w:r>
      <w:bookmarkEnd w:id="7"/>
      <w:r>
        <w:rPr>
          <w:rFonts w:hint="default"/>
        </w:rPr>
        <w:t xml:space="preserve"> </w:t>
      </w:r>
    </w:p>
    <w:p w14:paraId="6DEDCC5A">
      <w:pPr>
        <w:ind w:left="210" w:hanging="210" w:hangingChars="100"/>
        <w:rPr>
          <w:rFonts w:hint="eastAsia"/>
        </w:rPr>
      </w:pPr>
      <w:bookmarkStart w:id="8" w:name="OLE_LINK10"/>
      <w:r>
        <w:rPr>
          <w:rFonts w:hint="eastAsia"/>
          <w:lang w:val="en-US" w:eastAsia="zh-CN"/>
        </w:rPr>
        <w:t xml:space="preserve">3.1 </w:t>
      </w:r>
      <w:r>
        <w:rPr>
          <w:rFonts w:hint="default"/>
          <w:lang w:eastAsia="zh-CN"/>
        </w:rPr>
        <w:t xml:space="preserve">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1AD9B66B">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054E1373">
      <w:pPr>
        <w:rPr>
          <w:rFonts w:hint="eastAsia"/>
          <w:lang w:val="en-US" w:eastAsia="zh-CN"/>
        </w:rPr>
      </w:pPr>
      <w:r>
        <w:rPr>
          <w:rFonts w:hint="eastAsia"/>
          <w:lang w:val="en-US" w:eastAsia="zh-CN"/>
        </w:rPr>
        <w:object>
          <v:shape id="_x0000_i1027" o:spt="75" type="#_x0000_t75" style="height:65.2pt;width:72.35pt;" o:ole="t" filled="f" o:preferrelative="t" stroked="f" coordsize="21600,21600">
            <v:path/>
            <v:fill on="f" focussize="0,0"/>
            <v:stroke on="f"/>
            <v:imagedata r:id="rId22" o:title=""/>
            <o:lock v:ext="edit" aspectratio="t"/>
            <w10:wrap type="none"/>
            <w10:anchorlock/>
          </v:shape>
          <o:OLEObject Type="Embed" ProgID="Package" ShapeID="_x0000_i1027" DrawAspect="Icon" ObjectID="_1468075728" r:id="rId21">
            <o:LockedField>false</o:LockedField>
          </o:OLEObject>
        </w:object>
      </w:r>
    </w:p>
    <w:p w14:paraId="04293422">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19EB053B">
      <w:r>
        <w:t>ATM2=bt_power,on</w:t>
      </w:r>
    </w:p>
    <w:p w14:paraId="37488380">
      <w:r>
        <w:t>ATM2=gnt_bt,bt</w:t>
      </w:r>
    </w:p>
    <w:p w14:paraId="1F2DEE74">
      <w:r>
        <w:t>ATM2=bridge</w:t>
      </w:r>
    </w:p>
    <w:p w14:paraId="454A0A36">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3"/>
                    <a:stretch>
                      <a:fillRect/>
                    </a:stretch>
                  </pic:blipFill>
                  <pic:spPr>
                    <a:xfrm>
                      <a:off x="0" y="0"/>
                      <a:ext cx="5480685" cy="2771775"/>
                    </a:xfrm>
                    <a:prstGeom prst="rect">
                      <a:avLst/>
                    </a:prstGeom>
                    <a:noFill/>
                    <a:ln>
                      <a:noFill/>
                    </a:ln>
                  </pic:spPr>
                </pic:pic>
              </a:graphicData>
            </a:graphic>
          </wp:inline>
        </w:drawing>
      </w:r>
    </w:p>
    <w:p w14:paraId="458EE3B5">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042DBDF4">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4"/>
                    <a:stretch>
                      <a:fillRect/>
                    </a:stretch>
                  </pic:blipFill>
                  <pic:spPr>
                    <a:xfrm>
                      <a:off x="0" y="0"/>
                      <a:ext cx="5534025" cy="2807970"/>
                    </a:xfrm>
                    <a:prstGeom prst="rect">
                      <a:avLst/>
                    </a:prstGeom>
                    <a:noFill/>
                    <a:ln>
                      <a:noFill/>
                    </a:ln>
                  </pic:spPr>
                </pic:pic>
              </a:graphicData>
            </a:graphic>
          </wp:inline>
        </w:drawing>
      </w:r>
      <w:bookmarkEnd w:id="8"/>
    </w:p>
    <w:p w14:paraId="62A725FD">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27E97F4C">
      <w:r>
        <w:object>
          <v:shape id="_x0000_i1028" o:spt="75" type="#_x0000_t75" style="height:56.7pt;width:62.95pt;" o:ole="t" filled="f" o:preferrelative="t" stroked="f" coordsize="21600,21600">
            <v:path/>
            <v:fill on="f" focussize="0,0"/>
            <v:stroke on="f"/>
            <v:imagedata r:id="rId26" o:title=""/>
            <o:lock v:ext="edit" aspectratio="t"/>
            <w10:wrap type="none"/>
            <w10:anchorlock/>
          </v:shape>
          <o:OLEObject Type="Embed" ProgID="Package" ShapeID="_x0000_i1028" DrawAspect="Icon" ObjectID="_1468075729" r:id="rId25">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1087D228">
      <w:r>
        <w:rPr>
          <w:rFonts w:hint="eastAsia"/>
          <w:lang w:val="en-US" w:eastAsia="zh-CN"/>
        </w:rPr>
        <w:t xml:space="preserve">3.6 </w:t>
      </w:r>
      <w:r>
        <w:rPr>
          <w:rFonts w:hint="default"/>
        </w:rPr>
        <w:t>Operate as the administrator</w:t>
      </w:r>
      <w:r>
        <w:rPr>
          <w:rFonts w:hint="eastAsia"/>
        </w:rPr>
        <w:t>：</w:t>
      </w:r>
      <w:r>
        <w:t>RTLBTAPP.exe</w:t>
      </w:r>
    </w:p>
    <w:p w14:paraId="6031E6DB">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a:srcRect t="33027" b="26047"/>
                    <a:stretch>
                      <a:fillRect/>
                    </a:stretch>
                  </pic:blipFill>
                  <pic:spPr>
                    <a:xfrm>
                      <a:off x="0" y="0"/>
                      <a:ext cx="5274310" cy="707390"/>
                    </a:xfrm>
                    <a:prstGeom prst="rect">
                      <a:avLst/>
                    </a:prstGeom>
                    <a:noFill/>
                    <a:ln>
                      <a:noFill/>
                    </a:ln>
                  </pic:spPr>
                </pic:pic>
              </a:graphicData>
            </a:graphic>
          </wp:inline>
        </w:drawing>
      </w:r>
    </w:p>
    <w:p w14:paraId="4E5D4505">
      <w:r>
        <w:rPr>
          <w:rFonts w:hint="eastAsia"/>
          <w:lang w:val="en-US" w:eastAsia="zh-CN"/>
        </w:rPr>
        <w:t xml:space="preserve">3.7 </w:t>
      </w:r>
      <w:r>
        <w:rPr>
          <w:rFonts w:hint="default"/>
        </w:rPr>
        <w:t>Follow the order of 1-2-3-4, open the tool, open the up-left which is in green</w:t>
      </w:r>
      <w:r>
        <w:rPr>
          <w:rFonts w:hint="eastAsia"/>
        </w:rPr>
        <w:t>。</w:t>
      </w:r>
    </w:p>
    <w:p w14:paraId="32A02D0C">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8"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78732630">
      <w:r>
        <w:rPr>
          <w:rFonts w:hint="eastAsia"/>
          <w:lang w:val="en-US" w:eastAsia="zh-CN"/>
        </w:rPr>
        <w:t xml:space="preserve">3.8 </w:t>
      </w:r>
      <w:r>
        <w:rPr>
          <w:rFonts w:hint="default"/>
        </w:rPr>
        <w:t xml:space="preserve">Follow the order of </w:t>
      </w:r>
      <w:r>
        <w:rPr>
          <w:rFonts w:hint="eastAsia"/>
        </w:rPr>
        <w:t>5-6-7：</w:t>
      </w:r>
    </w:p>
    <w:p w14:paraId="25138CBC">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29"/>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401DBF22">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639D6829">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30"/>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1225742F">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1F9234C2">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31"/>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41430F18">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43C594B0">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36A32D3B">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32"/>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05A48228">
      <w:pPr>
        <w:rPr>
          <w:rFonts w:hint="eastAsia"/>
          <w:lang w:val="en-US" w:eastAsia="zh-CN"/>
        </w:rPr>
      </w:pPr>
      <w:r>
        <w:rPr>
          <w:rFonts w:hint="eastAsia"/>
          <w:lang w:val="en-US" w:eastAsia="zh-CN"/>
        </w:rPr>
        <w:t>b).If the power is off, after connecting the UART,</w:t>
      </w:r>
    </w:p>
    <w:p w14:paraId="3A2FF9DC">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1B480844">
      <w:r>
        <w:t>ATM2=bt_power,on</w:t>
      </w:r>
    </w:p>
    <w:p w14:paraId="2627EAF2">
      <w:r>
        <w:t>ATM2=gnt_bt,bt</w:t>
      </w:r>
    </w:p>
    <w:p w14:paraId="30B18E44">
      <w:r>
        <w:t>ATM2=bridge</w:t>
      </w:r>
    </w:p>
    <w:p w14:paraId="6C7F9AF4">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3"/>
                    <a:stretch>
                      <a:fillRect/>
                    </a:stretch>
                  </pic:blipFill>
                  <pic:spPr>
                    <a:xfrm>
                      <a:off x="0" y="0"/>
                      <a:ext cx="5494655" cy="2779395"/>
                    </a:xfrm>
                    <a:prstGeom prst="rect">
                      <a:avLst/>
                    </a:prstGeom>
                    <a:noFill/>
                    <a:ln>
                      <a:noFill/>
                    </a:ln>
                  </pic:spPr>
                </pic:pic>
              </a:graphicData>
            </a:graphic>
          </wp:inline>
        </w:drawing>
      </w:r>
    </w:p>
    <w:p w14:paraId="13194134">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075FCE06">
      <w:pPr>
        <w:rPr>
          <w:rFonts w:hint="eastAsia"/>
          <w:lang w:val="en-US" w:eastAsia="zh-CN"/>
        </w:rPr>
      </w:pPr>
      <w:r>
        <w:rPr>
          <w:rFonts w:hint="eastAsia"/>
          <w:lang w:val="en-US" w:eastAsia="zh-CN"/>
        </w:rPr>
        <w:t>3.12 RX Test</w:t>
      </w:r>
    </w:p>
    <w:p w14:paraId="4C7E054B">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611C24DD">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5DEEBC8F">
      <w:pPr>
        <w:rPr>
          <w:rFonts w:hint="default"/>
          <w:lang w:val="en-US" w:eastAsia="zh-CN"/>
        </w:rPr>
      </w:pPr>
      <w:r>
        <w:rPr>
          <w:rFonts w:hint="default"/>
          <w:lang w:val="en-US" w:eastAsia="zh-CN"/>
        </w:rPr>
        <w:t>Examples are shown below</w:t>
      </w:r>
      <w:r>
        <w:rPr>
          <w:rFonts w:hint="eastAsia"/>
          <w:lang w:val="en-US" w:eastAsia="zh-CN"/>
        </w:rPr>
        <w:t>:</w:t>
      </w:r>
    </w:p>
    <w:p w14:paraId="73A6C6D6">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3"/>
                    <a:srcRect/>
                    <a:stretch>
                      <a:fillRect/>
                    </a:stretch>
                  </pic:blipFill>
                  <pic:spPr>
                    <a:xfrm>
                      <a:off x="0" y="0"/>
                      <a:ext cx="4726305" cy="4570095"/>
                    </a:xfrm>
                    <a:prstGeom prst="rect">
                      <a:avLst/>
                    </a:prstGeom>
                    <a:noFill/>
                    <a:ln w="9525">
                      <a:noFill/>
                      <a:miter lim="800000"/>
                      <a:headEnd/>
                      <a:tailEnd/>
                    </a:ln>
                  </pic:spPr>
                </pic:pic>
              </a:graphicData>
            </a:graphic>
          </wp:inline>
        </w:drawing>
      </w:r>
      <w:bookmarkEnd w:id="6"/>
    </w:p>
    <w:p w14:paraId="41CB7F80">
      <w:r>
        <w:br w:type="page"/>
      </w:r>
    </w:p>
    <w:p w14:paraId="61683A22">
      <w:pPr>
        <w:pStyle w:val="2"/>
        <w:bidi w:val="0"/>
        <w:rPr>
          <w:rFonts w:hint="default"/>
        </w:rPr>
      </w:pPr>
      <w:bookmarkStart w:id="10" w:name="_Toc24204"/>
      <w:bookmarkStart w:id="11" w:name="_Toc5917"/>
      <w:bookmarkStart w:id="12" w:name="_Toc6024"/>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10"/>
      <w:bookmarkEnd w:id="11"/>
      <w:bookmarkEnd w:id="12"/>
    </w:p>
    <w:p w14:paraId="7F09F17F">
      <w:pPr>
        <w:rPr>
          <w:rFonts w:hint="eastAsia"/>
          <w:lang w:val="en-US" w:eastAsia="zh-CN"/>
        </w:rPr>
      </w:pPr>
      <w:bookmarkStart w:id="13" w:name="OLE_LINK11"/>
      <w:r>
        <w:rPr>
          <w:rFonts w:hint="eastAsia"/>
          <w:lang w:val="en-US" w:eastAsia="zh-CN"/>
        </w:rPr>
        <w:t>4.1 The adaptive module is connected to the UART, plugged into PC</w:t>
      </w:r>
    </w:p>
    <w:p w14:paraId="4B9AF748">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8127548">
      <w:pPr>
        <w:rPr>
          <w:rFonts w:hint="eastAsia"/>
          <w:lang w:val="en-US" w:eastAsia="zh-CN"/>
        </w:rPr>
      </w:pPr>
      <w:r>
        <w:rPr>
          <w:rFonts w:hint="eastAsia"/>
          <w:lang w:val="en-US" w:eastAsia="zh-CN"/>
        </w:rPr>
        <w:object>
          <v:shape id="_x0000_i1031" o:spt="75" type="#_x0000_t75" style="height:45.35pt;width:50.4pt;" o:ole="t" filled="f" o:preferrelative="t" stroked="f" coordsize="21600,21600">
            <v:path/>
            <v:fill on="f" focussize="0,0"/>
            <v:stroke on="f"/>
            <v:imagedata r:id="rId22" o:title=""/>
            <o:lock v:ext="edit" aspectratio="t"/>
            <w10:wrap type="none"/>
            <w10:anchorlock/>
          </v:shape>
          <o:OLEObject Type="Embed" ProgID="Package" ShapeID="_x0000_i1031" DrawAspect="Icon" ObjectID="_1468075730" r:id="rId34">
            <o:LockedField>false</o:LockedField>
          </o:OLEObject>
        </w:object>
      </w:r>
    </w:p>
    <w:p w14:paraId="321F8D38">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6C1E915A">
      <w:pPr>
        <w:rPr>
          <w:rFonts w:hint="eastAsia"/>
          <w:lang w:val="en-US" w:eastAsia="zh-CN"/>
        </w:rPr>
      </w:pPr>
      <w:r>
        <w:drawing>
          <wp:inline distT="0" distB="0" distL="114300" distR="114300">
            <wp:extent cx="5273675" cy="2680970"/>
            <wp:effectExtent l="0" t="0" r="3175" b="508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35"/>
                    <a:stretch>
                      <a:fillRect/>
                    </a:stretch>
                  </pic:blipFill>
                  <pic:spPr>
                    <a:xfrm>
                      <a:off x="0" y="0"/>
                      <a:ext cx="5273675" cy="2680970"/>
                    </a:xfrm>
                    <a:prstGeom prst="rect">
                      <a:avLst/>
                    </a:prstGeom>
                    <a:noFill/>
                    <a:ln>
                      <a:noFill/>
                    </a:ln>
                  </pic:spPr>
                </pic:pic>
              </a:graphicData>
            </a:graphic>
          </wp:inline>
        </w:drawing>
      </w:r>
    </w:p>
    <w:bookmarkEnd w:id="13"/>
    <w:p w14:paraId="13CCA9E5">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298EFEE0">
      <w:pPr>
        <w:pStyle w:val="10"/>
        <w:numPr>
          <w:ilvl w:val="0"/>
          <w:numId w:val="0"/>
        </w:numPr>
        <w:ind w:leftChars="0"/>
        <w:rPr>
          <w:rFonts w:hint="eastAsia"/>
        </w:rPr>
      </w:pPr>
      <w:bookmarkStart w:id="14" w:name="OLE_LINK3"/>
      <w:r>
        <w:rPr>
          <w:rFonts w:hint="eastAsia"/>
          <w:lang w:val="en-US" w:eastAsia="zh-CN"/>
        </w:rPr>
        <w:t>1)SSCOM send commands</w:t>
      </w:r>
      <w:r>
        <w:rPr>
          <w:rFonts w:hint="eastAsia"/>
        </w:rPr>
        <w:t>：</w:t>
      </w:r>
    </w:p>
    <w:p w14:paraId="74B5D471">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2D81EDBF">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5" w:name="OLE_LINK7"/>
      <w:r>
        <w:rPr>
          <w:rFonts w:hint="eastAsia"/>
          <w:lang w:val="en-US" w:eastAsia="zh-CN"/>
        </w:rPr>
        <w:t>: ATW0=</w:t>
      </w:r>
      <w:bookmarkEnd w:id="15"/>
      <w:r>
        <w:rPr>
          <w:rFonts w:hint="eastAsia"/>
          <w:lang w:val="en-US" w:eastAsia="zh-CN"/>
        </w:rPr>
        <w:t>CMW-AP</w:t>
      </w:r>
      <w:r>
        <w:rPr>
          <w:rFonts w:hint="eastAsia"/>
          <w:lang w:eastAsia="zh-CN"/>
        </w:rPr>
        <w:t>）</w:t>
      </w:r>
    </w:p>
    <w:p w14:paraId="50ECE09C">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4"/>
    <w:p w14:paraId="0813C523">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53E86637">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3DA7B7C9">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63A5EADD">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6BB1C2EE">
      <w:pPr>
        <w:pStyle w:val="10"/>
        <w:numPr>
          <w:ilvl w:val="0"/>
          <w:numId w:val="0"/>
        </w:numPr>
        <w:ind w:leftChars="0"/>
        <w:rPr>
          <w:rFonts w:hint="default"/>
          <w:lang w:val="en-US" w:eastAsia="zh-CN"/>
        </w:rPr>
      </w:pPr>
      <w:r>
        <w:rPr>
          <w:rFonts w:hint="eastAsia"/>
          <w:color w:val="auto"/>
          <w:lang w:val="en-US" w:eastAsia="zh-CN"/>
        </w:rPr>
        <w:t>as shown below</w:t>
      </w:r>
    </w:p>
    <w:p w14:paraId="00DFF989">
      <w:pPr>
        <w:widowControl/>
        <w:numPr>
          <w:ilvl w:val="0"/>
          <w:numId w:val="0"/>
        </w:numPr>
        <w:ind w:leftChars="0"/>
        <w:jc w:val="left"/>
      </w:pPr>
      <w:r>
        <w:drawing>
          <wp:inline distT="0" distB="0" distL="114300" distR="114300">
            <wp:extent cx="5130165" cy="2038985"/>
            <wp:effectExtent l="0" t="0" r="3810" b="889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6"/>
                    <a:srcRect b="15506"/>
                    <a:stretch>
                      <a:fillRect/>
                    </a:stretch>
                  </pic:blipFill>
                  <pic:spPr>
                    <a:xfrm>
                      <a:off x="0" y="0"/>
                      <a:ext cx="5130165" cy="2038985"/>
                    </a:xfrm>
                    <a:prstGeom prst="rect">
                      <a:avLst/>
                    </a:prstGeom>
                    <a:noFill/>
                    <a:ln>
                      <a:noFill/>
                    </a:ln>
                  </pic:spPr>
                </pic:pic>
              </a:graphicData>
            </a:graphic>
          </wp:inline>
        </w:drawing>
      </w:r>
    </w:p>
    <w:p w14:paraId="1CD01DC0">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2D9ACB21">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4A367BF6">
      <w:pPr>
        <w:numPr>
          <w:ilvl w:val="0"/>
          <w:numId w:val="0"/>
        </w:numPr>
        <w:rPr>
          <w:b w:val="0"/>
          <w:bCs/>
        </w:rPr>
      </w:pPr>
      <w:r>
        <w:drawing>
          <wp:inline distT="0" distB="0" distL="114300" distR="114300">
            <wp:extent cx="1684655" cy="1381125"/>
            <wp:effectExtent l="0" t="0" r="127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7"/>
                    <a:stretch>
                      <a:fillRect/>
                    </a:stretch>
                  </pic:blipFill>
                  <pic:spPr>
                    <a:xfrm>
                      <a:off x="0" y="0"/>
                      <a:ext cx="1684655" cy="1381125"/>
                    </a:xfrm>
                    <a:prstGeom prst="rect">
                      <a:avLst/>
                    </a:prstGeom>
                    <a:noFill/>
                    <a:ln>
                      <a:noFill/>
                    </a:ln>
                  </pic:spPr>
                </pic:pic>
              </a:graphicData>
            </a:graphic>
          </wp:inline>
        </w:drawing>
      </w:r>
    </w:p>
    <w:p w14:paraId="086BBE1A">
      <w:pPr>
        <w:numPr>
          <w:ilvl w:val="0"/>
          <w:numId w:val="2"/>
        </w:numPr>
        <w:rPr>
          <w:rFonts w:hint="eastAsia" w:cs="Times New Roman"/>
          <w:lang w:val="en-US" w:eastAsia="zh-CN"/>
        </w:rPr>
      </w:pPr>
      <w:r>
        <w:rPr>
          <w:rFonts w:hint="eastAsia" w:cs="Times New Roman"/>
          <w:lang w:val="en-US" w:eastAsia="zh-CN"/>
        </w:rPr>
        <w:t>Download iperf software to desktop</w:t>
      </w:r>
    </w:p>
    <w:p w14:paraId="0DC53719">
      <w:pPr>
        <w:widowControl/>
        <w:numPr>
          <w:ilvl w:val="0"/>
          <w:numId w:val="0"/>
        </w:numPr>
        <w:ind w:leftChars="0"/>
        <w:jc w:val="left"/>
        <w:rPr>
          <w:rFonts w:hint="eastAsia"/>
          <w:b w:val="0"/>
          <w:bCs/>
          <w:lang w:val="en-US" w:eastAsia="zh-CN"/>
        </w:rPr>
      </w:pPr>
      <w:r>
        <w:rPr>
          <w:rFonts w:hint="default"/>
          <w:lang w:val="en-US" w:eastAsia="zh-CN"/>
        </w:rPr>
        <w:object>
          <v:shape id="_x0000_i1032" o:spt="75" type="#_x0000_t75" style="height:65.5pt;width:72.5pt;" o:ole="t" filled="f" o:preferrelative="t" stroked="f" coordsize="21600,21600">
            <v:path/>
            <v:fill on="f" focussize="0,0"/>
            <v:stroke on="f"/>
            <v:imagedata r:id="rId39" o:title=""/>
            <o:lock v:ext="edit" aspectratio="t"/>
            <w10:wrap type="none"/>
            <w10:anchorlock/>
          </v:shape>
          <o:OLEObject Type="Embed" ProgID="Package" ShapeID="_x0000_i1032" DrawAspect="Icon" ObjectID="_1468075731" r:id="rId38">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60754527">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1CDC4930">
      <w:pPr>
        <w:pStyle w:val="10"/>
        <w:numPr>
          <w:ilvl w:val="0"/>
          <w:numId w:val="0"/>
        </w:numPr>
        <w:ind w:leftChars="0"/>
        <w:rPr>
          <w:rFonts w:hint="eastAsia"/>
          <w:b w:val="0"/>
          <w:bCs/>
          <w:lang w:val="en-US" w:eastAsia="zh-CN"/>
        </w:rPr>
      </w:pPr>
      <w:r>
        <w:drawing>
          <wp:inline distT="0" distB="0" distL="114300" distR="114300">
            <wp:extent cx="4742180" cy="2361565"/>
            <wp:effectExtent l="0" t="0" r="1270" b="63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40"/>
                    <a:srcRect t="6760"/>
                    <a:stretch>
                      <a:fillRect/>
                    </a:stretch>
                  </pic:blipFill>
                  <pic:spPr>
                    <a:xfrm>
                      <a:off x="0" y="0"/>
                      <a:ext cx="4742180" cy="2361565"/>
                    </a:xfrm>
                    <a:prstGeom prst="rect">
                      <a:avLst/>
                    </a:prstGeom>
                    <a:noFill/>
                    <a:ln>
                      <a:noFill/>
                    </a:ln>
                  </pic:spPr>
                </pic:pic>
              </a:graphicData>
            </a:graphic>
          </wp:inline>
        </w:drawing>
      </w:r>
    </w:p>
    <w:p w14:paraId="2BED1AE0">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72EB35EB">
      <w:r>
        <w:drawing>
          <wp:inline distT="0" distB="0" distL="114300" distR="114300">
            <wp:extent cx="4787900" cy="720725"/>
            <wp:effectExtent l="0" t="0" r="3175" b="317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1"/>
                    <a:srcRect b="23233"/>
                    <a:stretch>
                      <a:fillRect/>
                    </a:stretch>
                  </pic:blipFill>
                  <pic:spPr>
                    <a:xfrm>
                      <a:off x="0" y="0"/>
                      <a:ext cx="4787900" cy="720725"/>
                    </a:xfrm>
                    <a:prstGeom prst="rect">
                      <a:avLst/>
                    </a:prstGeom>
                    <a:noFill/>
                    <a:ln>
                      <a:noFill/>
                    </a:ln>
                  </pic:spPr>
                </pic:pic>
              </a:graphicData>
            </a:graphic>
          </wp:inline>
        </w:drawing>
      </w:r>
    </w:p>
    <w:p w14:paraId="2129EBE1">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7E50A1E0">
      <w:pPr>
        <w:widowControl/>
        <w:numPr>
          <w:ilvl w:val="0"/>
          <w:numId w:val="0"/>
        </w:numPr>
        <w:ind w:leftChars="0"/>
        <w:jc w:val="left"/>
      </w:pPr>
      <w:r>
        <w:drawing>
          <wp:inline distT="0" distB="0" distL="114300" distR="114300">
            <wp:extent cx="4679950" cy="607695"/>
            <wp:effectExtent l="0" t="0" r="635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2"/>
                    <a:stretch>
                      <a:fillRect/>
                    </a:stretch>
                  </pic:blipFill>
                  <pic:spPr>
                    <a:xfrm>
                      <a:off x="0" y="0"/>
                      <a:ext cx="4679950" cy="607695"/>
                    </a:xfrm>
                    <a:prstGeom prst="rect">
                      <a:avLst/>
                    </a:prstGeom>
                    <a:noFill/>
                    <a:ln>
                      <a:noFill/>
                    </a:ln>
                  </pic:spPr>
                </pic:pic>
              </a:graphicData>
            </a:graphic>
          </wp:inline>
        </w:drawing>
      </w:r>
    </w:p>
    <w:p w14:paraId="034C0A06">
      <w:r>
        <w:drawing>
          <wp:inline distT="0" distB="0" distL="114300" distR="114300">
            <wp:extent cx="4373245" cy="913130"/>
            <wp:effectExtent l="0" t="0" r="825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3"/>
                    <a:stretch>
                      <a:fillRect/>
                    </a:stretch>
                  </pic:blipFill>
                  <pic:spPr>
                    <a:xfrm>
                      <a:off x="0" y="0"/>
                      <a:ext cx="4373245" cy="913130"/>
                    </a:xfrm>
                    <a:prstGeom prst="rect">
                      <a:avLst/>
                    </a:prstGeom>
                    <a:noFill/>
                    <a:ln>
                      <a:noFill/>
                    </a:ln>
                  </pic:spPr>
                </pic:pic>
              </a:graphicData>
            </a:graphic>
          </wp:inline>
        </w:drawing>
      </w:r>
    </w:p>
    <w:p w14:paraId="5179672D">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6" w:name="OLE_LINK4"/>
      <w:r>
        <w:rPr>
          <w:rFonts w:hint="eastAsia"/>
          <w:b w:val="0"/>
          <w:bCs/>
          <w:lang w:val="en-US" w:eastAsia="zh-CN"/>
        </w:rPr>
        <w:t>command</w:t>
      </w:r>
      <w:bookmarkEnd w:id="16"/>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01820902">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7" w:name="OLE_LINK5"/>
      <w:r>
        <w:rPr>
          <w:rFonts w:hint="eastAsia"/>
          <w:b w:val="0"/>
          <w:bCs/>
          <w:lang w:val="en-US" w:eastAsia="zh-CN"/>
        </w:rPr>
        <w:t>; Package quantity changes according to test</w:t>
      </w:r>
      <w:bookmarkEnd w:id="17"/>
    </w:p>
    <w:p w14:paraId="17E82A3B">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156AEEAC">
      <w:pPr>
        <w:numPr>
          <w:ilvl w:val="0"/>
          <w:numId w:val="0"/>
        </w:numPr>
        <w:rPr>
          <w:rFonts w:hint="eastAsia"/>
          <w:b w:val="0"/>
          <w:bCs/>
          <w:lang w:val="en-US" w:eastAsia="zh-CN"/>
        </w:rPr>
      </w:pPr>
      <w:r>
        <w:drawing>
          <wp:inline distT="0" distB="0" distL="114300" distR="114300">
            <wp:extent cx="5651500" cy="2395855"/>
            <wp:effectExtent l="0" t="0" r="6350" b="444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4"/>
                    <a:stretch>
                      <a:fillRect/>
                    </a:stretch>
                  </pic:blipFill>
                  <pic:spPr>
                    <a:xfrm>
                      <a:off x="0" y="0"/>
                      <a:ext cx="5651500" cy="2395855"/>
                    </a:xfrm>
                    <a:prstGeom prst="rect">
                      <a:avLst/>
                    </a:prstGeom>
                    <a:noFill/>
                    <a:ln>
                      <a:noFill/>
                    </a:ln>
                  </pic:spPr>
                </pic:pic>
              </a:graphicData>
            </a:graphic>
          </wp:inline>
        </w:drawing>
      </w:r>
    </w:p>
    <w:p w14:paraId="6DE92C2D">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347DC324">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4640D37A">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3A09CB97">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07CDA83F">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0C077244">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08841EE2">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429FD882">
      <w:pPr>
        <w:widowControl/>
        <w:numPr>
          <w:ilvl w:val="0"/>
          <w:numId w:val="0"/>
        </w:numPr>
        <w:ind w:leftChars="0"/>
        <w:jc w:val="left"/>
        <w:rPr>
          <w:rFonts w:hint="eastAsia"/>
          <w:b w:val="0"/>
          <w:bCs/>
          <w:lang w:val="en-US" w:eastAsia="zh-CN"/>
        </w:rPr>
      </w:pPr>
      <w:r>
        <w:drawing>
          <wp:inline distT="0" distB="0" distL="114300" distR="114300">
            <wp:extent cx="4697730" cy="963295"/>
            <wp:effectExtent l="0" t="0" r="7620" b="825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5"/>
                    <a:stretch>
                      <a:fillRect/>
                    </a:stretch>
                  </pic:blipFill>
                  <pic:spPr>
                    <a:xfrm>
                      <a:off x="0" y="0"/>
                      <a:ext cx="4697730" cy="963295"/>
                    </a:xfrm>
                    <a:prstGeom prst="rect">
                      <a:avLst/>
                    </a:prstGeom>
                    <a:noFill/>
                    <a:ln>
                      <a:noFill/>
                    </a:ln>
                  </pic:spPr>
                </pic:pic>
              </a:graphicData>
            </a:graphic>
          </wp:inline>
        </w:drawing>
      </w:r>
    </w:p>
    <w:p w14:paraId="7F72953D">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59335998">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3A49AC01">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4B01AFB3">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458EF5A5">
      <w:r>
        <w:drawing>
          <wp:inline distT="0" distB="0" distL="114300" distR="114300">
            <wp:extent cx="5518785" cy="2357755"/>
            <wp:effectExtent l="0" t="0" r="571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6"/>
                    <a:stretch>
                      <a:fillRect/>
                    </a:stretch>
                  </pic:blipFill>
                  <pic:spPr>
                    <a:xfrm>
                      <a:off x="0" y="0"/>
                      <a:ext cx="5518785" cy="2357755"/>
                    </a:xfrm>
                    <a:prstGeom prst="rect">
                      <a:avLst/>
                    </a:prstGeom>
                    <a:noFill/>
                    <a:ln>
                      <a:noFill/>
                    </a:ln>
                  </pic:spPr>
                </pic:pic>
              </a:graphicData>
            </a:graphic>
          </wp:inline>
        </w:drawing>
      </w:r>
    </w:p>
    <w:p w14:paraId="0541EDB2">
      <w:pPr>
        <w:rPr>
          <w:rFonts w:hint="default"/>
          <w:lang w:val="en-US"/>
        </w:rPr>
      </w:pPr>
      <w:r>
        <w:rPr>
          <w:rFonts w:hint="default"/>
        </w:rPr>
        <w:t>If you want to stop the current connection, pls insert the below commands:</w:t>
      </w:r>
      <w:r>
        <w:rPr>
          <w:rFonts w:hint="eastAsia"/>
          <w:lang w:val="en-US" w:eastAsia="zh-CN"/>
        </w:rPr>
        <w:t xml:space="preserve"> </w:t>
      </w:r>
      <w:r>
        <w:t>AT</w:t>
      </w:r>
      <w:r>
        <w:rPr>
          <w:rFonts w:hint="eastAsia"/>
          <w:lang w:val="en-US" w:eastAsia="zh-CN"/>
        </w:rPr>
        <w: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8D80A">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94E4FC">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5294E4FC">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9"/>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1A31E7B"/>
    <w:rsid w:val="02361BA0"/>
    <w:rsid w:val="06B147A0"/>
    <w:rsid w:val="097E13BF"/>
    <w:rsid w:val="09CA61BB"/>
    <w:rsid w:val="0CAF0EFF"/>
    <w:rsid w:val="0CEC2F96"/>
    <w:rsid w:val="0D4A5643"/>
    <w:rsid w:val="0D8E1C4F"/>
    <w:rsid w:val="0F913B06"/>
    <w:rsid w:val="11386080"/>
    <w:rsid w:val="11D53240"/>
    <w:rsid w:val="12962FC8"/>
    <w:rsid w:val="13322E44"/>
    <w:rsid w:val="15FB79D3"/>
    <w:rsid w:val="182757CA"/>
    <w:rsid w:val="19484C39"/>
    <w:rsid w:val="1E0A3839"/>
    <w:rsid w:val="1EB853CE"/>
    <w:rsid w:val="1F073C5F"/>
    <w:rsid w:val="2265761B"/>
    <w:rsid w:val="23B04DD6"/>
    <w:rsid w:val="24231674"/>
    <w:rsid w:val="246A53BC"/>
    <w:rsid w:val="253D3771"/>
    <w:rsid w:val="2614253D"/>
    <w:rsid w:val="27303AA6"/>
    <w:rsid w:val="29017324"/>
    <w:rsid w:val="2B9432B3"/>
    <w:rsid w:val="2CF01A00"/>
    <w:rsid w:val="2F996B56"/>
    <w:rsid w:val="34A96C52"/>
    <w:rsid w:val="38F023FD"/>
    <w:rsid w:val="3D7309E6"/>
    <w:rsid w:val="405F0B32"/>
    <w:rsid w:val="42963403"/>
    <w:rsid w:val="46B03CA8"/>
    <w:rsid w:val="493A00EE"/>
    <w:rsid w:val="4AEE3B6C"/>
    <w:rsid w:val="4BB00CAE"/>
    <w:rsid w:val="55F85949"/>
    <w:rsid w:val="57296BA4"/>
    <w:rsid w:val="57DE4B44"/>
    <w:rsid w:val="59CF1242"/>
    <w:rsid w:val="5D7A7717"/>
    <w:rsid w:val="5ECC6A87"/>
    <w:rsid w:val="5EF332DD"/>
    <w:rsid w:val="5FD10CB7"/>
    <w:rsid w:val="60453AA2"/>
    <w:rsid w:val="62A3326C"/>
    <w:rsid w:val="6300553C"/>
    <w:rsid w:val="65D1065D"/>
    <w:rsid w:val="660967EF"/>
    <w:rsid w:val="665758D5"/>
    <w:rsid w:val="67281F92"/>
    <w:rsid w:val="6A123863"/>
    <w:rsid w:val="6AD15262"/>
    <w:rsid w:val="6B336DF1"/>
    <w:rsid w:val="708D7523"/>
    <w:rsid w:val="72094736"/>
    <w:rsid w:val="72AD5318"/>
    <w:rsid w:val="75381721"/>
    <w:rsid w:val="7614205F"/>
    <w:rsid w:val="76D919A6"/>
    <w:rsid w:val="770B0C2A"/>
    <w:rsid w:val="77844242"/>
    <w:rsid w:val="79470F0B"/>
    <w:rsid w:val="7B8439EA"/>
    <w:rsid w:val="7EF72036"/>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emf"/><Relationship Id="rId8" Type="http://schemas.openxmlformats.org/officeDocument/2006/relationships/oleObject" Target="embeddings/oleObject1.bin"/><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theme" Target="theme/theme1.xml"/><Relationship Id="rId39" Type="http://schemas.openxmlformats.org/officeDocument/2006/relationships/image" Target="media/image28.emf"/><Relationship Id="rId38" Type="http://schemas.openxmlformats.org/officeDocument/2006/relationships/oleObject" Target="embeddings/oleObject7.bin"/><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oleObject" Target="embeddings/oleObject6.bin"/><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emf"/><Relationship Id="rId25" Type="http://schemas.openxmlformats.org/officeDocument/2006/relationships/oleObject" Target="embeddings/oleObject5.bin"/><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emf"/><Relationship Id="rId21" Type="http://schemas.openxmlformats.org/officeDocument/2006/relationships/oleObject" Target="embeddings/oleObject4.bin"/><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emf"/><Relationship Id="rId12" Type="http://schemas.openxmlformats.org/officeDocument/2006/relationships/oleObject" Target="embeddings/oleObject3.bin"/><Relationship Id="rId11" Type="http://schemas.openxmlformats.org/officeDocument/2006/relationships/image" Target="media/image5.e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582</Words>
  <Characters>2691</Characters>
  <Lines>14</Lines>
  <Paragraphs>4</Paragraphs>
  <TotalTime>0</TotalTime>
  <ScaleCrop>false</ScaleCrop>
  <LinksUpToDate>false</LinksUpToDate>
  <CharactersWithSpaces>3236</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2026-04-30T03:10:14Z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