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4CF98F4">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sdt>
      <w:sdtPr>
        <w:rPr>
          <w:rFonts w:ascii="宋体" w:hAnsi="宋体" w:eastAsia="宋体" w:cstheme="minorBidi"/>
          <w:kern w:val="2"/>
          <w:sz w:val="21"/>
          <w:szCs w:val="22"/>
          <w:lang w:val="en-US" w:eastAsia="zh-CN" w:bidi="ar-SA"/>
        </w:rPr>
        <w:id w:val="147450898"/>
        <w15:color w:val="DBDBDB"/>
        <w:docPartObj>
          <w:docPartGallery w:val="Table of Contents"/>
          <w:docPartUnique/>
        </w:docPartObj>
      </w:sdtPr>
      <w:sdtEndPr>
        <w:rPr>
          <w:rFonts w:ascii="宋体" w:hAnsi="宋体" w:eastAsia="宋体" w:cstheme="minorBidi"/>
          <w:kern w:val="2"/>
          <w:sz w:val="21"/>
          <w:szCs w:val="22"/>
          <w:lang w:val="en-US" w:eastAsia="zh-CN" w:bidi="ar-SA"/>
        </w:rPr>
      </w:sdtEndPr>
      <w:sdtContent>
        <w:p w14:paraId="42C8619B">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0C748CFE">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1F12E6A9">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7A99E20E">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0D895674">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307A711C">
          <w:pP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kern w:val="2"/>
              <w:sz w:val="36"/>
              <w:szCs w:val="40"/>
              <w:lang w:val="en-US" w:eastAsia="zh-CN" w:bidi="ar-SA"/>
            </w:rPr>
          </w:pPr>
          <w:r>
            <w:rPr>
              <w:rFonts w:hint="default" w:ascii="Times New Roman" w:hAnsi="Times New Roman" w:eastAsia="宋体" w:cs="Times New Roman"/>
              <w:b/>
              <w:bCs/>
              <w:kern w:val="2"/>
              <w:sz w:val="36"/>
              <w:szCs w:val="40"/>
              <w:lang w:val="en-US" w:eastAsia="zh-CN" w:bidi="ar-SA"/>
            </w:rPr>
            <w:t>WR1</w:t>
          </w:r>
          <w:r>
            <w:rPr>
              <w:rFonts w:hint="eastAsia" w:ascii="Times New Roman" w:hAnsi="Times New Roman" w:eastAsia="宋体" w:cs="Times New Roman"/>
              <w:b/>
              <w:bCs/>
              <w:kern w:val="2"/>
              <w:sz w:val="36"/>
              <w:szCs w:val="40"/>
              <w:lang w:val="en-US" w:eastAsia="zh-CN" w:bidi="ar-SA"/>
            </w:rPr>
            <w:t>1-</w:t>
          </w:r>
          <w:r>
            <w:rPr>
              <w:rFonts w:hint="default" w:ascii="Times New Roman" w:hAnsi="Times New Roman" w:eastAsia="宋体" w:cs="Times New Roman"/>
              <w:b/>
              <w:bCs/>
              <w:kern w:val="2"/>
              <w:sz w:val="36"/>
              <w:szCs w:val="40"/>
              <w:lang w:val="en-US" w:eastAsia="zh-CN" w:bidi="ar-SA"/>
            </w:rPr>
            <w:t>2</w:t>
          </w:r>
          <w:r>
            <w:rPr>
              <w:rFonts w:hint="eastAsia" w:ascii="Times New Roman" w:hAnsi="Times New Roman" w:eastAsia="宋体" w:cs="Times New Roman"/>
              <w:b/>
              <w:bCs/>
              <w:kern w:val="2"/>
              <w:sz w:val="36"/>
              <w:szCs w:val="40"/>
              <w:lang w:val="en-US" w:eastAsia="zh-CN" w:bidi="ar-SA"/>
            </w:rPr>
            <w:t>S,WR11-3S,</w:t>
          </w:r>
          <w:r>
            <w:rPr>
              <w:rFonts w:hint="default" w:ascii="Times New Roman" w:hAnsi="Times New Roman" w:eastAsia="宋体" w:cs="Times New Roman"/>
              <w:b/>
              <w:bCs/>
              <w:kern w:val="2"/>
              <w:sz w:val="36"/>
              <w:szCs w:val="40"/>
              <w:lang w:val="en-US" w:eastAsia="zh-CN" w:bidi="ar-SA"/>
            </w:rPr>
            <w:t>WR</w:t>
          </w:r>
          <w:r>
            <w:rPr>
              <w:rFonts w:hint="eastAsia" w:ascii="Times New Roman" w:hAnsi="Times New Roman" w:eastAsia="宋体" w:cs="Times New Roman"/>
              <w:b/>
              <w:bCs/>
              <w:kern w:val="2"/>
              <w:sz w:val="36"/>
              <w:szCs w:val="40"/>
              <w:lang w:val="en-US" w:eastAsia="zh-CN" w:bidi="ar-SA"/>
            </w:rPr>
            <w:t>11-U,WR11-U-IPEX</w:t>
          </w:r>
        </w:p>
        <w:p w14:paraId="6B43087C">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69F7285C">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72FAC98B">
          <w:pP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sz w:val="32"/>
              <w:szCs w:val="32"/>
              <w:lang w:val="en-US" w:eastAsia="zh-CN"/>
            </w:rPr>
          </w:pPr>
          <w:r>
            <w:rPr>
              <w:rFonts w:hint="default" w:ascii="Times New Roman" w:hAnsi="Times New Roman" w:eastAsia="宋体" w:cs="Times New Roman"/>
              <w:b/>
              <w:bCs/>
              <w:sz w:val="28"/>
              <w:szCs w:val="28"/>
              <w:lang w:val="en-US" w:eastAsia="zh-CN"/>
            </w:rPr>
            <w:t>Content</w:t>
          </w:r>
        </w:p>
        <w:p w14:paraId="79200068">
          <w:pPr>
            <w:spacing w:before="0" w:beforeLines="0" w:after="0" w:afterLines="0" w:line="240" w:lineRule="auto"/>
            <w:ind w:left="0" w:leftChars="0" w:right="0" w:rightChars="0" w:firstLine="0" w:firstLineChars="0"/>
            <w:jc w:val="both"/>
            <w:rPr>
              <w:rFonts w:hint="default" w:ascii="Times New Roman" w:hAnsi="Times New Roman" w:eastAsia="宋体" w:cs="Times New Roman"/>
              <w:b/>
              <w:bCs/>
              <w:sz w:val="32"/>
              <w:szCs w:val="32"/>
              <w:lang w:val="en-US" w:eastAsia="zh-CN"/>
            </w:rPr>
          </w:pPr>
        </w:p>
        <w:p w14:paraId="3F14BB1A">
          <w:pPr>
            <w:pStyle w:val="6"/>
            <w:tabs>
              <w:tab w:val="right" w:leader="dot" w:pos="8306"/>
            </w:tabs>
            <w:rPr>
              <w:sz w:val="28"/>
              <w:szCs w:val="32"/>
            </w:rPr>
          </w:pPr>
          <w:r>
            <w:fldChar w:fldCharType="begin"/>
          </w:r>
          <w:r>
            <w:instrText xml:space="preserve">TOC \o "1-1" \h \u </w:instrText>
          </w:r>
          <w:r>
            <w:fldChar w:fldCharType="separate"/>
          </w:r>
          <w:r>
            <w:rPr>
              <w:sz w:val="28"/>
              <w:szCs w:val="32"/>
            </w:rPr>
            <w:fldChar w:fldCharType="begin"/>
          </w:r>
          <w:r>
            <w:rPr>
              <w:sz w:val="28"/>
              <w:szCs w:val="32"/>
            </w:rPr>
            <w:instrText xml:space="preserve"> HYPERLINK \l _Toc23707 </w:instrText>
          </w:r>
          <w:r>
            <w:rPr>
              <w:sz w:val="28"/>
              <w:szCs w:val="32"/>
            </w:rPr>
            <w:fldChar w:fldCharType="separate"/>
          </w:r>
          <w:r>
            <w:rPr>
              <w:rFonts w:hint="eastAsia"/>
              <w:sz w:val="28"/>
              <w:szCs w:val="32"/>
              <w:lang w:val="en-US" w:eastAsia="zh-CN"/>
            </w:rPr>
            <w:t>1.</w:t>
          </w:r>
          <w:r>
            <w:rPr>
              <w:rFonts w:hint="default"/>
              <w:sz w:val="28"/>
              <w:szCs w:val="32"/>
              <w:lang w:eastAsia="zh-CN"/>
            </w:rPr>
            <w:t>Wiring explanation</w:t>
          </w:r>
          <w:r>
            <w:rPr>
              <w:sz w:val="28"/>
              <w:szCs w:val="32"/>
            </w:rPr>
            <w:tab/>
          </w:r>
          <w:r>
            <w:rPr>
              <w:sz w:val="28"/>
              <w:szCs w:val="32"/>
            </w:rPr>
            <w:fldChar w:fldCharType="begin"/>
          </w:r>
          <w:r>
            <w:rPr>
              <w:sz w:val="28"/>
              <w:szCs w:val="32"/>
            </w:rPr>
            <w:instrText xml:space="preserve"> PAGEREF _Toc23707 \h </w:instrText>
          </w:r>
          <w:r>
            <w:rPr>
              <w:sz w:val="28"/>
              <w:szCs w:val="32"/>
            </w:rPr>
            <w:fldChar w:fldCharType="separate"/>
          </w:r>
          <w:r>
            <w:rPr>
              <w:sz w:val="28"/>
              <w:szCs w:val="32"/>
            </w:rPr>
            <w:t>1</w:t>
          </w:r>
          <w:r>
            <w:rPr>
              <w:sz w:val="28"/>
              <w:szCs w:val="32"/>
            </w:rPr>
            <w:fldChar w:fldCharType="end"/>
          </w:r>
          <w:r>
            <w:rPr>
              <w:sz w:val="28"/>
              <w:szCs w:val="32"/>
            </w:rPr>
            <w:fldChar w:fldCharType="end"/>
          </w:r>
        </w:p>
        <w:p w14:paraId="21116E52">
          <w:pPr>
            <w:pStyle w:val="6"/>
            <w:tabs>
              <w:tab w:val="right" w:leader="dot" w:pos="8306"/>
            </w:tabs>
            <w:rPr>
              <w:sz w:val="28"/>
              <w:szCs w:val="32"/>
            </w:rPr>
          </w:pPr>
          <w:r>
            <w:rPr>
              <w:sz w:val="28"/>
              <w:szCs w:val="32"/>
            </w:rPr>
            <w:fldChar w:fldCharType="begin"/>
          </w:r>
          <w:r>
            <w:rPr>
              <w:sz w:val="28"/>
              <w:szCs w:val="32"/>
            </w:rPr>
            <w:instrText xml:space="preserve"> HYPERLINK \l _Toc14180 </w:instrText>
          </w:r>
          <w:r>
            <w:rPr>
              <w:sz w:val="28"/>
              <w:szCs w:val="32"/>
            </w:rPr>
            <w:fldChar w:fldCharType="separate"/>
          </w:r>
          <w:r>
            <w:rPr>
              <w:rFonts w:hint="eastAsia"/>
              <w:sz w:val="28"/>
              <w:szCs w:val="32"/>
              <w:lang w:val="en-US" w:eastAsia="zh-CN"/>
            </w:rPr>
            <w:t>2.Wi-Fi fixed frequency testing</w:t>
          </w:r>
          <w:r>
            <w:rPr>
              <w:sz w:val="28"/>
              <w:szCs w:val="32"/>
            </w:rPr>
            <w:tab/>
          </w:r>
          <w:r>
            <w:rPr>
              <w:sz w:val="28"/>
              <w:szCs w:val="32"/>
            </w:rPr>
            <w:fldChar w:fldCharType="begin"/>
          </w:r>
          <w:r>
            <w:rPr>
              <w:sz w:val="28"/>
              <w:szCs w:val="32"/>
            </w:rPr>
            <w:instrText xml:space="preserve"> PAGEREF _Toc14180 \h </w:instrText>
          </w:r>
          <w:r>
            <w:rPr>
              <w:sz w:val="28"/>
              <w:szCs w:val="32"/>
            </w:rPr>
            <w:fldChar w:fldCharType="separate"/>
          </w:r>
          <w:r>
            <w:rPr>
              <w:sz w:val="28"/>
              <w:szCs w:val="32"/>
            </w:rPr>
            <w:t>2</w:t>
          </w:r>
          <w:r>
            <w:rPr>
              <w:sz w:val="28"/>
              <w:szCs w:val="32"/>
            </w:rPr>
            <w:fldChar w:fldCharType="end"/>
          </w:r>
          <w:r>
            <w:rPr>
              <w:sz w:val="28"/>
              <w:szCs w:val="32"/>
            </w:rPr>
            <w:fldChar w:fldCharType="end"/>
          </w:r>
        </w:p>
        <w:p w14:paraId="7DBE7BC2">
          <w:pPr>
            <w:pStyle w:val="6"/>
            <w:tabs>
              <w:tab w:val="right" w:leader="dot" w:pos="8306"/>
            </w:tabs>
            <w:rPr>
              <w:sz w:val="28"/>
              <w:szCs w:val="32"/>
            </w:rPr>
          </w:pPr>
          <w:r>
            <w:rPr>
              <w:sz w:val="28"/>
              <w:szCs w:val="32"/>
            </w:rPr>
            <w:fldChar w:fldCharType="begin"/>
          </w:r>
          <w:r>
            <w:rPr>
              <w:sz w:val="28"/>
              <w:szCs w:val="32"/>
            </w:rPr>
            <w:instrText xml:space="preserve"> HYPERLINK \l _Toc14795 </w:instrText>
          </w:r>
          <w:r>
            <w:rPr>
              <w:sz w:val="28"/>
              <w:szCs w:val="32"/>
            </w:rPr>
            <w:fldChar w:fldCharType="separate"/>
          </w:r>
          <w:r>
            <w:rPr>
              <w:rFonts w:hint="eastAsia"/>
              <w:sz w:val="28"/>
              <w:szCs w:val="32"/>
              <w:lang w:val="en-US" w:eastAsia="zh-CN"/>
            </w:rPr>
            <w:t>3.</w:t>
          </w:r>
          <w:r>
            <w:rPr>
              <w:rFonts w:hint="default"/>
              <w:bCs/>
              <w:sz w:val="28"/>
              <w:szCs w:val="32"/>
            </w:rPr>
            <w:t>B</w:t>
          </w:r>
          <w:r>
            <w:rPr>
              <w:rFonts w:hint="eastAsia"/>
              <w:bCs/>
              <w:sz w:val="28"/>
              <w:szCs w:val="32"/>
              <w:lang w:val="en-US" w:eastAsia="zh-CN"/>
            </w:rPr>
            <w:t>T (BLE)</w:t>
          </w:r>
          <w:r>
            <w:rPr>
              <w:rFonts w:hint="default"/>
              <w:bCs/>
              <w:sz w:val="28"/>
              <w:szCs w:val="32"/>
            </w:rPr>
            <w:t xml:space="preserve"> fixed frequency testing</w:t>
          </w:r>
          <w:r>
            <w:rPr>
              <w:sz w:val="28"/>
              <w:szCs w:val="32"/>
            </w:rPr>
            <w:tab/>
          </w:r>
          <w:r>
            <w:rPr>
              <w:sz w:val="28"/>
              <w:szCs w:val="32"/>
            </w:rPr>
            <w:fldChar w:fldCharType="begin"/>
          </w:r>
          <w:r>
            <w:rPr>
              <w:sz w:val="28"/>
              <w:szCs w:val="32"/>
            </w:rPr>
            <w:instrText xml:space="preserve"> PAGEREF _Toc14795 \h </w:instrText>
          </w:r>
          <w:r>
            <w:rPr>
              <w:sz w:val="28"/>
              <w:szCs w:val="32"/>
            </w:rPr>
            <w:fldChar w:fldCharType="separate"/>
          </w:r>
          <w:r>
            <w:rPr>
              <w:sz w:val="28"/>
              <w:szCs w:val="32"/>
            </w:rPr>
            <w:t>4</w:t>
          </w:r>
          <w:r>
            <w:rPr>
              <w:sz w:val="28"/>
              <w:szCs w:val="32"/>
            </w:rPr>
            <w:fldChar w:fldCharType="end"/>
          </w:r>
          <w:r>
            <w:rPr>
              <w:sz w:val="28"/>
              <w:szCs w:val="32"/>
            </w:rPr>
            <w:fldChar w:fldCharType="end"/>
          </w:r>
        </w:p>
        <w:p w14:paraId="0974035F">
          <w:pPr>
            <w:pStyle w:val="6"/>
            <w:tabs>
              <w:tab w:val="right" w:leader="dot" w:pos="8306"/>
            </w:tabs>
          </w:pPr>
          <w:r>
            <w:rPr>
              <w:sz w:val="28"/>
              <w:szCs w:val="32"/>
            </w:rPr>
            <w:fldChar w:fldCharType="begin"/>
          </w:r>
          <w:r>
            <w:rPr>
              <w:sz w:val="28"/>
              <w:szCs w:val="32"/>
            </w:rPr>
            <w:instrText xml:space="preserve"> HYPERLINK \l _Toc579 </w:instrText>
          </w:r>
          <w:r>
            <w:rPr>
              <w:sz w:val="28"/>
              <w:szCs w:val="32"/>
            </w:rPr>
            <w:fldChar w:fldCharType="separate"/>
          </w:r>
          <w:r>
            <w:rPr>
              <w:rFonts w:hint="eastAsia"/>
              <w:sz w:val="28"/>
              <w:szCs w:val="32"/>
              <w:lang w:val="en-US" w:eastAsia="zh-CN"/>
            </w:rPr>
            <w:t>4.</w:t>
          </w:r>
          <w:r>
            <w:rPr>
              <w:rFonts w:hint="eastAsia"/>
              <w:sz w:val="28"/>
              <w:szCs w:val="32"/>
            </w:rPr>
            <w:t>W</w:t>
          </w:r>
          <w:r>
            <w:rPr>
              <w:rFonts w:hint="eastAsia"/>
              <w:sz w:val="28"/>
              <w:szCs w:val="32"/>
              <w:lang w:val="en-US" w:eastAsia="zh-CN"/>
            </w:rPr>
            <w:t>i-</w:t>
          </w:r>
          <w:r>
            <w:rPr>
              <w:rFonts w:hint="eastAsia"/>
              <w:sz w:val="28"/>
              <w:szCs w:val="32"/>
            </w:rPr>
            <w:t>F</w:t>
          </w:r>
          <w:r>
            <w:rPr>
              <w:rFonts w:hint="eastAsia"/>
              <w:sz w:val="28"/>
              <w:szCs w:val="32"/>
              <w:lang w:val="en-US" w:eastAsia="zh-CN"/>
            </w:rPr>
            <w:t>i</w:t>
          </w:r>
          <w:r>
            <w:rPr>
              <w:rFonts w:hint="eastAsia"/>
              <w:sz w:val="28"/>
              <w:szCs w:val="32"/>
            </w:rPr>
            <w:t xml:space="preserve"> </w:t>
          </w:r>
          <w:r>
            <w:rPr>
              <w:rFonts w:hint="default"/>
              <w:sz w:val="28"/>
              <w:szCs w:val="32"/>
            </w:rPr>
            <w:t>adaptive testing</w:t>
          </w:r>
          <w:r>
            <w:rPr>
              <w:sz w:val="28"/>
              <w:szCs w:val="32"/>
            </w:rPr>
            <w:tab/>
          </w:r>
          <w:r>
            <w:rPr>
              <w:sz w:val="28"/>
              <w:szCs w:val="32"/>
            </w:rPr>
            <w:fldChar w:fldCharType="begin"/>
          </w:r>
          <w:r>
            <w:rPr>
              <w:sz w:val="28"/>
              <w:szCs w:val="32"/>
            </w:rPr>
            <w:instrText xml:space="preserve"> PAGEREF _Toc579 \h </w:instrText>
          </w:r>
          <w:r>
            <w:rPr>
              <w:sz w:val="28"/>
              <w:szCs w:val="32"/>
            </w:rPr>
            <w:fldChar w:fldCharType="separate"/>
          </w:r>
          <w:r>
            <w:rPr>
              <w:sz w:val="28"/>
              <w:szCs w:val="32"/>
            </w:rPr>
            <w:t>7</w:t>
          </w:r>
          <w:r>
            <w:rPr>
              <w:sz w:val="28"/>
              <w:szCs w:val="32"/>
            </w:rPr>
            <w:fldChar w:fldCharType="end"/>
          </w:r>
          <w:r>
            <w:rPr>
              <w:sz w:val="28"/>
              <w:szCs w:val="32"/>
            </w:rPr>
            <w:fldChar w:fldCharType="end"/>
          </w:r>
        </w:p>
        <w:p w14:paraId="40DC569F">
          <w:r>
            <w:fldChar w:fldCharType="end"/>
          </w:r>
        </w:p>
      </w:sdtContent>
    </w:sdt>
    <w:p w14:paraId="6783AC0A">
      <w:pPr>
        <w:pStyle w:val="2"/>
        <w:bidi w:val="0"/>
        <w:rPr>
          <w:rFonts w:hint="eastAsia"/>
          <w:lang w:val="en-US" w:eastAsia="zh-CN"/>
        </w:rPr>
        <w:sectPr>
          <w:pgSz w:w="11906" w:h="16838"/>
          <w:pgMar w:top="1440" w:right="1800" w:bottom="1440" w:left="1800" w:header="851" w:footer="992" w:gutter="0"/>
          <w:cols w:space="425" w:num="1"/>
          <w:docGrid w:type="lines" w:linePitch="312" w:charSpace="0"/>
        </w:sectPr>
      </w:pPr>
    </w:p>
    <w:p w14:paraId="346F1037">
      <w:pPr>
        <w:pStyle w:val="2"/>
        <w:bidi w:val="0"/>
        <w:rPr>
          <w:rFonts w:hint="default"/>
          <w:lang w:val="en-US" w:eastAsia="zh-CN"/>
        </w:rPr>
      </w:pPr>
      <w:bookmarkStart w:id="0" w:name="_Toc23707"/>
      <w:r>
        <w:rPr>
          <w:rFonts w:hint="eastAsia"/>
          <w:lang w:val="en-US" w:eastAsia="zh-CN"/>
        </w:rPr>
        <w:t>1.</w:t>
      </w:r>
      <w:r>
        <w:rPr>
          <w:rFonts w:hint="default"/>
          <w:lang w:eastAsia="zh-CN"/>
        </w:rPr>
        <w:t>Wiring explanation</w:t>
      </w:r>
      <w:bookmarkEnd w:id="0"/>
    </w:p>
    <w:p w14:paraId="5E174AB3">
      <w:pPr>
        <w:bidi w:val="0"/>
        <w:rPr>
          <w:rFonts w:hint="eastAsia"/>
          <w:lang w:val="en-US" w:eastAsia="zh-CN"/>
        </w:rPr>
      </w:pPr>
      <w:r>
        <w:rPr>
          <w:rFonts w:hint="eastAsia"/>
          <w:lang w:val="en-US" w:eastAsia="zh-CN"/>
        </w:rPr>
        <w:t>1.1 Module welding position</w:t>
      </w:r>
    </w:p>
    <w:p w14:paraId="0F6D08D3">
      <w:pPr>
        <w:numPr>
          <w:ilvl w:val="0"/>
          <w:numId w:val="0"/>
        </w:numPr>
        <w:ind w:firstLine="840" w:firstLineChars="400"/>
        <w:rPr>
          <w:rFonts w:hint="default"/>
          <w:lang w:val="en-US" w:eastAsia="zh-CN"/>
        </w:rPr>
      </w:pPr>
      <w:r>
        <w:rPr>
          <w:rFonts w:hint="eastAsia"/>
          <w:lang w:val="en-US" w:eastAsia="zh-CN"/>
        </w:rPr>
        <w:t>WR11-2S                 WR11-3S         WR11-U、WR11-U-IPEX</w:t>
      </w:r>
    </w:p>
    <w:p w14:paraId="262912F8">
      <w:pPr>
        <w:rPr>
          <w:rFonts w:hint="eastAsia" w:ascii="仿宋" w:hAnsi="仿宋" w:eastAsia="仿宋"/>
        </w:rPr>
      </w:pPr>
      <w:r>
        <w:drawing>
          <wp:inline distT="0" distB="0" distL="114300" distR="114300">
            <wp:extent cx="1693545" cy="2016125"/>
            <wp:effectExtent l="0" t="0" r="1905" b="3175"/>
            <wp:docPr id="2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
                    <pic:cNvPicPr>
                      <a:picLocks noChangeAspect="1"/>
                    </pic:cNvPicPr>
                  </pic:nvPicPr>
                  <pic:blipFill>
                    <a:blip r:embed="rId5">
                      <a:lum bright="12000"/>
                    </a:blip>
                    <a:stretch>
                      <a:fillRect/>
                    </a:stretch>
                  </pic:blipFill>
                  <pic:spPr>
                    <a:xfrm>
                      <a:off x="0" y="0"/>
                      <a:ext cx="1693545" cy="2016125"/>
                    </a:xfrm>
                    <a:prstGeom prst="rect">
                      <a:avLst/>
                    </a:prstGeom>
                    <a:noFill/>
                    <a:ln>
                      <a:noFill/>
                    </a:ln>
                  </pic:spPr>
                </pic:pic>
              </a:graphicData>
            </a:graphic>
          </wp:inline>
        </w:drawing>
      </w:r>
      <w:r>
        <w:rPr>
          <w:rFonts w:hint="eastAsia" w:ascii="仿宋" w:hAnsi="仿宋" w:eastAsia="仿宋"/>
          <w:lang w:val="en-US" w:eastAsia="zh-CN"/>
        </w:rPr>
        <w:t xml:space="preserve"> </w:t>
      </w:r>
      <w:r>
        <w:drawing>
          <wp:inline distT="0" distB="0" distL="114300" distR="114300">
            <wp:extent cx="1367790" cy="2016125"/>
            <wp:effectExtent l="0" t="0" r="3810" b="3175"/>
            <wp:docPr id="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
                    <pic:cNvPicPr>
                      <a:picLocks noChangeAspect="1"/>
                    </pic:cNvPicPr>
                  </pic:nvPicPr>
                  <pic:blipFill>
                    <a:blip r:embed="rId6"/>
                    <a:stretch>
                      <a:fillRect/>
                    </a:stretch>
                  </pic:blipFill>
                  <pic:spPr>
                    <a:xfrm>
                      <a:off x="0" y="0"/>
                      <a:ext cx="1367790" cy="2016125"/>
                    </a:xfrm>
                    <a:prstGeom prst="rect">
                      <a:avLst/>
                    </a:prstGeom>
                    <a:noFill/>
                    <a:ln>
                      <a:noFill/>
                    </a:ln>
                  </pic:spPr>
                </pic:pic>
              </a:graphicData>
            </a:graphic>
          </wp:inline>
        </w:drawing>
      </w:r>
      <w:r>
        <w:rPr>
          <w:rFonts w:hint="eastAsia" w:ascii="仿宋" w:hAnsi="仿宋" w:eastAsia="仿宋"/>
        </w:rPr>
        <w:t xml:space="preserve"> </w:t>
      </w:r>
      <w:r>
        <w:drawing>
          <wp:inline distT="0" distB="0" distL="114300" distR="114300">
            <wp:extent cx="1546860" cy="2016125"/>
            <wp:effectExtent l="0" t="0" r="5715" b="3175"/>
            <wp:docPr id="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2"/>
                    <pic:cNvPicPr>
                      <a:picLocks noChangeAspect="1"/>
                    </pic:cNvPicPr>
                  </pic:nvPicPr>
                  <pic:blipFill>
                    <a:blip r:embed="rId7"/>
                    <a:srcRect r="612"/>
                    <a:stretch>
                      <a:fillRect/>
                    </a:stretch>
                  </pic:blipFill>
                  <pic:spPr>
                    <a:xfrm>
                      <a:off x="0" y="0"/>
                      <a:ext cx="1546860" cy="2016125"/>
                    </a:xfrm>
                    <a:prstGeom prst="rect">
                      <a:avLst/>
                    </a:prstGeom>
                    <a:noFill/>
                    <a:ln>
                      <a:noFill/>
                    </a:ln>
                  </pic:spPr>
                </pic:pic>
              </a:graphicData>
            </a:graphic>
          </wp:inline>
        </w:drawing>
      </w:r>
    </w:p>
    <w:p w14:paraId="6BD074FD">
      <w:pPr>
        <w:bidi w:val="0"/>
        <w:rPr>
          <w:rFonts w:hint="default" w:eastAsiaTheme="minorEastAsia"/>
          <w:lang w:val="en-US" w:eastAsia="zh-CN"/>
        </w:rPr>
      </w:pPr>
      <w:r>
        <w:rPr>
          <w:rFonts w:hint="eastAsia"/>
          <w:lang w:val="en-US" w:eastAsia="zh-CN"/>
        </w:rPr>
        <w:t>1.2 Module</w:t>
      </w:r>
      <w:r>
        <w:rPr>
          <w:rFonts w:hint="eastAsia"/>
        </w:rPr>
        <w:t xml:space="preserve"> </w:t>
      </w:r>
      <w:r>
        <w:rPr>
          <w:rFonts w:hint="eastAsia"/>
          <w:lang w:val="en-US" w:eastAsia="zh-CN"/>
        </w:rPr>
        <w:t xml:space="preserve"> --Connect </w:t>
      </w:r>
      <w:r>
        <w:rPr>
          <w:rFonts w:hint="eastAsia"/>
        </w:rPr>
        <w:t xml:space="preserve">-- </w:t>
      </w:r>
      <w:r>
        <w:rPr>
          <w:rFonts w:hint="eastAsia"/>
          <w:lang w:val="en-US" w:eastAsia="zh-CN"/>
        </w:rPr>
        <w:t>UART Board(</w:t>
      </w:r>
      <w:r>
        <w:rPr>
          <w:rFonts w:hint="default" w:ascii="Times New Roman" w:hAnsi="Times New Roman" w:eastAsia="Segoe UI" w:cs="Times New Roman"/>
          <w:b/>
          <w:bCs/>
          <w:i w:val="0"/>
          <w:iCs w:val="0"/>
          <w:caps w:val="0"/>
          <w:color w:val="FF0000"/>
          <w:spacing w:val="0"/>
          <w:sz w:val="20"/>
          <w:szCs w:val="20"/>
          <w:shd w:val="clear" w:fill="FFFFFF"/>
        </w:rPr>
        <w:t>TX\RX is reversed</w:t>
      </w:r>
      <w:r>
        <w:rPr>
          <w:rFonts w:hint="eastAsia"/>
          <w:lang w:val="en-US" w:eastAsia="zh-CN"/>
        </w:rPr>
        <w:t>)</w:t>
      </w:r>
    </w:p>
    <w:p w14:paraId="504D42C1">
      <w:pPr>
        <w:pStyle w:val="10"/>
        <w:ind w:left="0" w:leftChars="0" w:firstLine="0" w:firstLineChars="0"/>
        <w:rPr>
          <w:color w:val="FF0000"/>
        </w:rPr>
      </w:pPr>
      <w:r>
        <w:rPr>
          <w:rFonts w:hint="eastAsia"/>
          <w:color w:val="FF0000"/>
          <w:lang w:val="en-US" w:eastAsia="zh-CN"/>
        </w:rPr>
        <w:t xml:space="preserve">TX1 / </w:t>
      </w:r>
      <w:r>
        <w:rPr>
          <w:color w:val="FF0000"/>
        </w:rPr>
        <w:t>L_</w:t>
      </w:r>
      <w:r>
        <w:rPr>
          <w:rFonts w:hint="eastAsia"/>
          <w:color w:val="FF0000"/>
          <w:lang w:val="en-US" w:eastAsia="zh-CN"/>
        </w:rPr>
        <w:t xml:space="preserve">TX     </w:t>
      </w:r>
      <w:r>
        <w:rPr>
          <w:color w:val="FF0000"/>
        </w:rPr>
        <w:t xml:space="preserve"> ––– </w:t>
      </w:r>
      <w:r>
        <w:rPr>
          <w:rFonts w:hint="eastAsia"/>
          <w:color w:val="FF0000"/>
          <w:lang w:val="en-US" w:eastAsia="zh-CN"/>
        </w:rPr>
        <w:t xml:space="preserve">    </w:t>
      </w:r>
      <w:r>
        <w:rPr>
          <w:color w:val="FF0000"/>
        </w:rPr>
        <w:t xml:space="preserve">RX </w:t>
      </w:r>
    </w:p>
    <w:p w14:paraId="56D6BF9F">
      <w:pPr>
        <w:pStyle w:val="10"/>
        <w:ind w:left="0" w:leftChars="0" w:firstLine="0" w:firstLineChars="0"/>
        <w:rPr>
          <w:color w:val="FF0000"/>
        </w:rPr>
      </w:pPr>
      <w:r>
        <w:rPr>
          <w:rFonts w:hint="eastAsia"/>
          <w:color w:val="FF0000"/>
          <w:lang w:val="en-US" w:eastAsia="zh-CN"/>
        </w:rPr>
        <w:t xml:space="preserve">RX1 / </w:t>
      </w:r>
      <w:r>
        <w:rPr>
          <w:color w:val="FF0000"/>
        </w:rPr>
        <w:t>L_</w:t>
      </w:r>
      <w:r>
        <w:rPr>
          <w:rFonts w:hint="eastAsia"/>
          <w:color w:val="FF0000"/>
          <w:lang w:val="en-US" w:eastAsia="zh-CN"/>
        </w:rPr>
        <w:t xml:space="preserve">RX     </w:t>
      </w:r>
      <w:r>
        <w:rPr>
          <w:color w:val="FF0000"/>
        </w:rPr>
        <w:t xml:space="preserve"> –––</w:t>
      </w:r>
      <w:r>
        <w:rPr>
          <w:rFonts w:hint="eastAsia"/>
          <w:color w:val="FF0000"/>
          <w:lang w:val="en-US" w:eastAsia="zh-CN"/>
        </w:rPr>
        <w:t xml:space="preserve">     </w:t>
      </w:r>
      <w:r>
        <w:rPr>
          <w:color w:val="FF0000"/>
        </w:rPr>
        <w:t>TX</w:t>
      </w:r>
      <w:bookmarkStart w:id="11" w:name="_GoBack"/>
      <w:bookmarkEnd w:id="11"/>
    </w:p>
    <w:p w14:paraId="27B04ACA">
      <w:pPr>
        <w:pStyle w:val="10"/>
        <w:numPr>
          <w:ilvl w:val="0"/>
          <w:numId w:val="0"/>
        </w:numPr>
        <w:rPr>
          <w:rFonts w:hint="eastAsia" w:eastAsia="宋体"/>
          <w:lang w:val="en-US" w:eastAsia="zh-CN"/>
        </w:rPr>
      </w:pPr>
      <w:r>
        <w:rPr>
          <w:rFonts w:hint="eastAsia"/>
          <w:lang w:val="en-US" w:eastAsia="zh-CN"/>
        </w:rPr>
        <w:t xml:space="preserve">3V3/ VCC       </w:t>
      </w:r>
      <w:r>
        <w:t>–––</w:t>
      </w:r>
      <w:r>
        <w:rPr>
          <w:rFonts w:hint="eastAsia"/>
          <w:lang w:val="en-US" w:eastAsia="zh-CN"/>
        </w:rPr>
        <w:t xml:space="preserve">    </w:t>
      </w:r>
      <w:r>
        <w:t>3.3</w:t>
      </w:r>
      <w:r>
        <w:rPr>
          <w:rFonts w:hint="eastAsia"/>
          <w:lang w:val="en-US" w:eastAsia="zh-CN"/>
        </w:rPr>
        <w:t>V</w:t>
      </w:r>
    </w:p>
    <w:p w14:paraId="1E4801A2">
      <w:pPr>
        <w:numPr>
          <w:ilvl w:val="0"/>
          <w:numId w:val="0"/>
        </w:numPr>
      </w:pPr>
      <w:r>
        <w:rPr>
          <w:rFonts w:hint="eastAsia"/>
        </w:rPr>
        <w:t>GND</w:t>
      </w:r>
      <w:r>
        <w:rPr>
          <w:rFonts w:hint="eastAsia"/>
          <w:lang w:val="en-US" w:eastAsia="zh-CN"/>
        </w:rPr>
        <w:t xml:space="preserve"> </w:t>
      </w:r>
      <w:r>
        <w:t xml:space="preserve"> </w:t>
      </w:r>
      <w:r>
        <w:rPr>
          <w:rFonts w:hint="eastAsia"/>
          <w:lang w:val="en-US" w:eastAsia="zh-CN"/>
        </w:rPr>
        <w:t xml:space="preserve">         </w:t>
      </w:r>
      <w:r>
        <w:t>–––</w:t>
      </w:r>
      <w:r>
        <w:rPr>
          <w:rFonts w:hint="eastAsia"/>
          <w:lang w:val="en-US" w:eastAsia="zh-CN"/>
        </w:rPr>
        <w:t xml:space="preserve">    </w:t>
      </w:r>
      <w:r>
        <w:t>GND</w:t>
      </w:r>
    </w:p>
    <w:p w14:paraId="29AF3282">
      <w:pPr>
        <w:numPr>
          <w:ilvl w:val="0"/>
          <w:numId w:val="0"/>
        </w:numPr>
        <w:rPr>
          <w:rFonts w:hint="default"/>
          <w:lang w:val="en-US" w:eastAsia="zh-CN"/>
        </w:rPr>
      </w:pPr>
      <w:r>
        <w:rPr>
          <w:rFonts w:hint="eastAsia"/>
          <w:lang w:val="en-US" w:eastAsia="zh-CN"/>
        </w:rPr>
        <w:t>1.3 For example: WR11-2S</w:t>
      </w:r>
    </w:p>
    <w:p w14:paraId="727CA304">
      <w:pPr>
        <w:numPr>
          <w:ilvl w:val="0"/>
          <w:numId w:val="0"/>
        </w:numPr>
        <w:rPr>
          <w:rFonts w:hint="eastAsia"/>
          <w:lang w:val="en-US" w:eastAsia="zh-CN"/>
        </w:rPr>
      </w:pPr>
      <w:r>
        <w:rPr>
          <w:rFonts w:hint="eastAsia"/>
          <w:lang w:val="en-US" w:eastAsia="zh-CN"/>
        </w:rPr>
        <w:drawing>
          <wp:inline distT="0" distB="0" distL="114300" distR="114300">
            <wp:extent cx="3521075" cy="5752465"/>
            <wp:effectExtent l="0" t="0" r="8255" b="14605"/>
            <wp:docPr id="31" name="图片 31" descr="ce2ad72cccb137e47fd34bc0b1328c08_com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e2ad72cccb137e47fd34bc0b1328c08_compress"/>
                    <pic:cNvPicPr>
                      <a:picLocks noChangeAspect="1"/>
                    </pic:cNvPicPr>
                  </pic:nvPicPr>
                  <pic:blipFill>
                    <a:blip r:embed="rId8">
                      <a:lum bright="6000"/>
                    </a:blip>
                    <a:stretch>
                      <a:fillRect/>
                    </a:stretch>
                  </pic:blipFill>
                  <pic:spPr>
                    <a:xfrm rot="16200000">
                      <a:off x="0" y="0"/>
                      <a:ext cx="3521075" cy="5752465"/>
                    </a:xfrm>
                    <a:prstGeom prst="rect">
                      <a:avLst/>
                    </a:prstGeom>
                  </pic:spPr>
                </pic:pic>
              </a:graphicData>
            </a:graphic>
          </wp:inline>
        </w:drawing>
      </w:r>
    </w:p>
    <w:p w14:paraId="67885C63">
      <w:pPr>
        <w:rPr>
          <w:rFonts w:hint="eastAsia"/>
          <w:lang w:val="en-US" w:eastAsia="zh-CN"/>
        </w:rPr>
      </w:pPr>
      <w:r>
        <w:rPr>
          <w:rFonts w:hint="eastAsia"/>
          <w:lang w:val="en-US" w:eastAsia="zh-CN"/>
        </w:rPr>
        <w:br w:type="page"/>
      </w:r>
    </w:p>
    <w:p w14:paraId="386FDCE1">
      <w:pPr>
        <w:pStyle w:val="2"/>
        <w:bidi w:val="0"/>
        <w:rPr>
          <w:rFonts w:hint="default" w:eastAsiaTheme="minorEastAsia"/>
          <w:lang w:val="en-US" w:eastAsia="zh-CN"/>
        </w:rPr>
      </w:pPr>
      <w:bookmarkStart w:id="1" w:name="_Toc14180"/>
      <w:r>
        <w:rPr>
          <w:rFonts w:hint="eastAsia"/>
          <w:lang w:val="en-US" w:eastAsia="zh-CN"/>
        </w:rPr>
        <w:t>2.Wi-Fi fixed frequency testing</w:t>
      </w:r>
      <w:bookmarkEnd w:id="1"/>
    </w:p>
    <w:p w14:paraId="271D9608">
      <w:pPr>
        <w:widowControl w:val="0"/>
        <w:numPr>
          <w:ilvl w:val="0"/>
          <w:numId w:val="0"/>
        </w:numPr>
        <w:bidi w:val="0"/>
        <w:jc w:val="both"/>
        <w:rPr>
          <w:rFonts w:hint="default"/>
          <w:lang w:val="en-US" w:eastAsia="zh-CN"/>
        </w:rPr>
      </w:pPr>
      <w:r>
        <w:rPr>
          <w:rFonts w:hint="eastAsia"/>
          <w:lang w:val="en-US" w:eastAsia="zh-CN"/>
        </w:rPr>
        <w:t>2.1</w:t>
      </w:r>
      <w:r>
        <w:rPr>
          <w:rFonts w:hint="default"/>
          <w:lang w:eastAsia="zh-CN"/>
        </w:rPr>
        <w:t xml:space="preserve"> Fixed frequency module </w:t>
      </w:r>
      <w:r>
        <w:rPr>
          <w:rFonts w:hint="eastAsia"/>
          <w:lang w:val="en-US" w:eastAsia="zh-CN"/>
        </w:rPr>
        <w:t>is</w:t>
      </w:r>
      <w:r>
        <w:rPr>
          <w:rFonts w:hint="default"/>
          <w:lang w:eastAsia="zh-CN"/>
        </w:rPr>
        <w:t xml:space="preserve"> connected to UART</w:t>
      </w:r>
      <w:r>
        <w:rPr>
          <w:rFonts w:hint="eastAsia"/>
          <w:lang w:val="en-US" w:eastAsia="zh-CN"/>
        </w:rPr>
        <w:t>, and</w:t>
      </w:r>
      <w:r>
        <w:rPr>
          <w:rFonts w:hint="default"/>
          <w:lang w:eastAsia="zh-CN"/>
        </w:rPr>
        <w:t xml:space="preserve"> UART is plugged into the </w:t>
      </w:r>
      <w:r>
        <w:rPr>
          <w:rFonts w:hint="eastAsia"/>
          <w:lang w:val="en-US" w:eastAsia="zh-CN"/>
        </w:rPr>
        <w:t>PC.</w:t>
      </w:r>
    </w:p>
    <w:p w14:paraId="0ACB04A8">
      <w:pPr>
        <w:widowControl w:val="0"/>
        <w:numPr>
          <w:ilvl w:val="0"/>
          <w:numId w:val="0"/>
        </w:numPr>
        <w:bidi w:val="0"/>
        <w:jc w:val="both"/>
        <w:rPr>
          <w:rFonts w:hint="default" w:eastAsiaTheme="minorEastAsia"/>
          <w:lang w:val="en-US" w:eastAsia="zh-CN"/>
        </w:rPr>
      </w:pPr>
      <w:r>
        <w:rPr>
          <w:rFonts w:hint="default"/>
        </w:rPr>
        <w:t>UART driver</w:t>
      </w:r>
      <w:r>
        <w:rPr>
          <w:rFonts w:hint="eastAsia"/>
        </w:rPr>
        <w:t>：</w:t>
      </w:r>
      <w:r>
        <w:rPr>
          <w:rFonts w:hint="eastAsia"/>
          <w:lang w:val="en-US" w:eastAsia="zh-CN"/>
        </w:rPr>
        <w:t>(If the PC already has a driver, do not install it)</w:t>
      </w:r>
    </w:p>
    <w:p w14:paraId="12E335FB">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ind w:left="-360" w:leftChars="0" w:right="0" w:rightChars="0" w:firstLine="630" w:firstLineChars="300"/>
      </w:pPr>
      <w:r>
        <w:object>
          <v:shape id="_x0000_i1025" o:spt="75" type="#_x0000_t75" style="height:48.35pt;width:77.35pt;" o:ole="t" filled="f" o:preferrelative="t" stroked="f" coordsize="21600,21600">
            <v:path/>
            <v:fill on="f" focussize="0,0"/>
            <v:stroke on="f" joinstyle="miter"/>
            <v:imagedata r:id="rId10" o:title=""/>
            <o:lock v:ext="edit" aspectratio="t"/>
            <w10:wrap type="none"/>
            <w10:anchorlock/>
          </v:shape>
          <o:OLEObject Type="Embed" ProgID="Package" ShapeID="_x0000_i1025" DrawAspect="Icon" ObjectID="_1468075725" r:id="rId9">
            <o:LockedField>false</o:LockedField>
          </o:OLEObject>
        </w:object>
      </w:r>
      <w:r>
        <w:rPr>
          <w:rFonts w:hint="eastAsia" w:asciiTheme="minorHAnsi" w:hAnsiTheme="minorHAnsi" w:eastAsiaTheme="minorEastAsia" w:cstheme="minorBidi"/>
          <w:color w:val="FF0000"/>
          <w:kern w:val="2"/>
          <w:sz w:val="21"/>
          <w:szCs w:val="22"/>
          <w:lang w:val="en-US" w:eastAsia="zh-CN" w:bidi="ar-SA"/>
        </w:rPr>
        <w:t>Double-click to download, or right-click and select Save to file</w:t>
      </w:r>
    </w:p>
    <w:p w14:paraId="2CB6CB1E">
      <w:r>
        <w:rPr>
          <w:rFonts w:hint="eastAsia"/>
          <w:lang w:val="en-US" w:eastAsia="zh-CN"/>
        </w:rPr>
        <w:t xml:space="preserve">2.2 </w:t>
      </w:r>
      <w:r>
        <w:rPr>
          <w:rFonts w:hint="default"/>
        </w:rPr>
        <w:t xml:space="preserve">Using </w:t>
      </w:r>
      <w:r>
        <w:rPr>
          <w:rFonts w:hint="eastAsia"/>
          <w:lang w:val="en-US" w:eastAsia="zh-CN"/>
        </w:rPr>
        <w:t>the</w:t>
      </w:r>
      <w:r>
        <w:rPr>
          <w:rFonts w:hint="default"/>
        </w:rPr>
        <w:t xml:space="preserve"> “</w:t>
      </w:r>
      <w:r>
        <w:rPr>
          <w:rFonts w:hint="eastAsia"/>
        </w:rPr>
        <w:t>MP Tool</w:t>
      </w:r>
      <w:r>
        <w:rPr>
          <w:rFonts w:hint="default"/>
        </w:rPr>
        <w:t>”</w:t>
      </w:r>
    </w:p>
    <w:p w14:paraId="19ECBA0D">
      <w:bookmarkStart w:id="2" w:name="OLE_LINK1"/>
      <w:r>
        <w:rPr>
          <w:szCs w:val="21"/>
        </w:rPr>
        <w:object>
          <v:shape id="_x0000_i1026" o:spt="75" type="#_x0000_t75" style="height:55.65pt;width:77.15pt;" o:ole="t" filled="f" o:preferrelative="t" stroked="f" coordsize="21600,21600">
            <v:path/>
            <v:fill on="f" focussize="0,0"/>
            <v:stroke on="f" joinstyle="miter"/>
            <v:imagedata r:id="rId12" o:title=""/>
            <o:lock v:ext="edit" aspectratio="t"/>
            <w10:wrap type="none"/>
            <w10:anchorlock/>
          </v:shape>
          <o:OLEObject Type="Embed" ProgID="Package" ShapeID="_x0000_i1026" DrawAspect="Icon" ObjectID="_1468075726" r:id="rId11">
            <o:LockedField>false</o:LockedField>
          </o:OLEObject>
        </w:object>
      </w:r>
      <w:r>
        <w:rPr>
          <w:rFonts w:hint="eastAsia"/>
          <w:lang w:val="en-US" w:eastAsia="zh-CN"/>
        </w:rPr>
        <w:t xml:space="preserve">   </w:t>
      </w:r>
      <w:bookmarkEnd w:id="2"/>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072D597C">
      <w:pPr>
        <w:rPr>
          <w:rFonts w:hint="eastAsia" w:eastAsiaTheme="minorEastAsia"/>
          <w:lang w:val="en-US" w:eastAsia="zh-CN"/>
        </w:rPr>
      </w:pPr>
      <w:r>
        <w:rPr>
          <w:rFonts w:hint="eastAsia"/>
          <w:lang w:val="en-US" w:eastAsia="zh-CN"/>
        </w:rPr>
        <w:t xml:space="preserve">2.3 </w:t>
      </w:r>
      <w:r>
        <w:rPr>
          <w:rFonts w:hint="default"/>
        </w:rPr>
        <w:t xml:space="preserve">Opening the </w:t>
      </w:r>
      <w:r>
        <w:rPr>
          <w:rFonts w:hint="eastAsia"/>
        </w:rPr>
        <w:t>Tool</w:t>
      </w:r>
      <w:r>
        <w:rPr>
          <w:rFonts w:hint="eastAsia"/>
          <w:lang w:val="en-US" w:eastAsia="zh-CN"/>
        </w:rPr>
        <w:t>,</w:t>
      </w:r>
      <w:r>
        <w:rPr>
          <w:rFonts w:hint="default"/>
        </w:rPr>
        <w:t>Follow the order of 1-2-3</w:t>
      </w:r>
      <w:r>
        <w:rPr>
          <w:rFonts w:hint="eastAsia"/>
          <w:lang w:val="en-US" w:eastAsia="zh-CN"/>
        </w:rPr>
        <w:t>,The View Window has no log information</w:t>
      </w:r>
    </w:p>
    <w:p w14:paraId="14EE9664">
      <w:r>
        <w:drawing>
          <wp:inline distT="0" distB="0" distL="0" distR="0">
            <wp:extent cx="4175760" cy="2570480"/>
            <wp:effectExtent l="0" t="0" r="0" b="5080"/>
            <wp:docPr id="62" name="图片 62" descr="电脑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电脑屏幕截图&#10;&#10;描述已自动生成"/>
                    <pic:cNvPicPr>
                      <a:picLocks noChangeAspect="1"/>
                    </pic:cNvPicPr>
                  </pic:nvPicPr>
                  <pic:blipFill>
                    <a:blip r:embed="rId13"/>
                    <a:stretch>
                      <a:fillRect/>
                    </a:stretch>
                  </pic:blipFill>
                  <pic:spPr>
                    <a:xfrm>
                      <a:off x="0" y="0"/>
                      <a:ext cx="4175760" cy="2570480"/>
                    </a:xfrm>
                    <a:prstGeom prst="rect">
                      <a:avLst/>
                    </a:prstGeom>
                  </pic:spPr>
                </pic:pic>
              </a:graphicData>
            </a:graphic>
          </wp:inline>
        </w:drawing>
      </w:r>
    </w:p>
    <w:p w14:paraId="3D6CAAA8">
      <w:pPr>
        <w:numPr>
          <w:ilvl w:val="0"/>
          <w:numId w:val="0"/>
        </w:numPr>
        <w:rPr>
          <w:rFonts w:hint="eastAsia"/>
        </w:rPr>
      </w:pPr>
      <w:r>
        <w:rPr>
          <w:rFonts w:hint="eastAsia"/>
          <w:lang w:val="en-US" w:eastAsia="zh-CN"/>
        </w:rPr>
        <w:t xml:space="preserve">2.4 </w:t>
      </w:r>
      <w:r>
        <w:rPr>
          <w:rFonts w:hint="eastAsia"/>
        </w:rPr>
        <w:t>Ant</w:t>
      </w:r>
      <w:r>
        <w:rPr>
          <w:rFonts w:hint="eastAsia"/>
          <w:lang w:val="en-US" w:eastAsia="zh-CN"/>
        </w:rPr>
        <w:t xml:space="preserve"> TX: </w:t>
      </w:r>
      <w:r>
        <w:rPr>
          <w:rFonts w:hint="eastAsia"/>
        </w:rPr>
        <w:t>select A, set Channel, Rate,</w:t>
      </w:r>
      <w:r>
        <w:rPr>
          <w:rFonts w:hint="eastAsia"/>
          <w:lang w:val="en-US" w:eastAsia="zh-CN"/>
        </w:rPr>
        <w:t>set power</w:t>
      </w:r>
      <w:r>
        <w:rPr>
          <w:rFonts w:hint="eastAsia"/>
        </w:rPr>
        <w:t xml:space="preserve"> Index to adjust the power . Select </w:t>
      </w:r>
      <w:r>
        <w:rPr>
          <w:rFonts w:hint="eastAsia"/>
          <w:lang w:val="en-US" w:eastAsia="zh-CN"/>
        </w:rPr>
        <w:t xml:space="preserve">Packet </w:t>
      </w:r>
      <w:r>
        <w:rPr>
          <w:rFonts w:hint="eastAsia"/>
        </w:rPr>
        <w:t xml:space="preserve">TX and click Start </w:t>
      </w:r>
      <w:r>
        <w:rPr>
          <w:rFonts w:hint="eastAsia"/>
          <w:lang w:val="en-US" w:eastAsia="zh-CN"/>
        </w:rPr>
        <w:t>to t</w:t>
      </w:r>
      <w:r>
        <w:rPr>
          <w:rFonts w:hint="eastAsia"/>
        </w:rPr>
        <w:t>est</w:t>
      </w:r>
    </w:p>
    <w:p w14:paraId="2891E1E2">
      <w:pPr>
        <w:numPr>
          <w:ilvl w:val="0"/>
          <w:numId w:val="0"/>
        </w:numPr>
      </w:pPr>
      <w:r>
        <w:drawing>
          <wp:inline distT="0" distB="0" distL="0" distR="0">
            <wp:extent cx="4175760" cy="2576195"/>
            <wp:effectExtent l="0" t="0" r="0" b="14605"/>
            <wp:docPr id="64" name="图片 64" descr="电脑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电脑屏幕截图&#10;&#10;描述已自动生成"/>
                    <pic:cNvPicPr>
                      <a:picLocks noChangeAspect="1"/>
                    </pic:cNvPicPr>
                  </pic:nvPicPr>
                  <pic:blipFill>
                    <a:blip r:embed="rId14"/>
                    <a:stretch>
                      <a:fillRect/>
                    </a:stretch>
                  </pic:blipFill>
                  <pic:spPr>
                    <a:xfrm>
                      <a:off x="0" y="0"/>
                      <a:ext cx="4175760" cy="2576195"/>
                    </a:xfrm>
                    <a:prstGeom prst="rect">
                      <a:avLst/>
                    </a:prstGeom>
                  </pic:spPr>
                </pic:pic>
              </a:graphicData>
            </a:graphic>
          </wp:inline>
        </w:drawing>
      </w:r>
    </w:p>
    <w:p w14:paraId="324DDA0E">
      <w:pPr>
        <w:numPr>
          <w:ilvl w:val="0"/>
          <w:numId w:val="0"/>
        </w:numPr>
        <w:ind w:leftChars="0"/>
        <w:rPr>
          <w:rFonts w:hint="eastAsia"/>
          <w:color w:val="0000FF"/>
          <w:highlight w:val="yellow"/>
        </w:rPr>
      </w:pPr>
      <w:r>
        <w:rPr>
          <w:rFonts w:hint="eastAsia"/>
          <w:color w:val="0000FF"/>
          <w:highlight w:val="yellow"/>
        </w:rPr>
        <w:t>Power Index is for reference only.</w:t>
      </w:r>
    </w:p>
    <w:p w14:paraId="491F04D1">
      <w:pPr>
        <w:numPr>
          <w:ilvl w:val="0"/>
          <w:numId w:val="0"/>
        </w:numPr>
        <w:ind w:leftChars="0"/>
      </w:pPr>
      <w:r>
        <w:drawing>
          <wp:inline distT="0" distB="0" distL="114300" distR="114300">
            <wp:extent cx="1578610" cy="828040"/>
            <wp:effectExtent l="0" t="0" r="6350" b="10160"/>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pic:cNvPicPr>
                  </pic:nvPicPr>
                  <pic:blipFill>
                    <a:blip r:embed="rId15"/>
                    <a:stretch>
                      <a:fillRect/>
                    </a:stretch>
                  </pic:blipFill>
                  <pic:spPr>
                    <a:xfrm>
                      <a:off x="0" y="0"/>
                      <a:ext cx="1578610" cy="828040"/>
                    </a:xfrm>
                    <a:prstGeom prst="rect">
                      <a:avLst/>
                    </a:prstGeom>
                    <a:noFill/>
                    <a:ln>
                      <a:noFill/>
                    </a:ln>
                  </pic:spPr>
                </pic:pic>
              </a:graphicData>
            </a:graphic>
          </wp:inline>
        </w:drawing>
      </w:r>
      <w:r>
        <w:drawing>
          <wp:inline distT="0" distB="0" distL="114300" distR="114300">
            <wp:extent cx="1604645" cy="828040"/>
            <wp:effectExtent l="0" t="0" r="10795" b="10160"/>
            <wp:docPr id="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pic:cNvPicPr>
                      <a:picLocks noChangeAspect="1"/>
                    </pic:cNvPicPr>
                  </pic:nvPicPr>
                  <pic:blipFill>
                    <a:blip r:embed="rId16"/>
                    <a:stretch>
                      <a:fillRect/>
                    </a:stretch>
                  </pic:blipFill>
                  <pic:spPr>
                    <a:xfrm>
                      <a:off x="0" y="0"/>
                      <a:ext cx="1604645" cy="828040"/>
                    </a:xfrm>
                    <a:prstGeom prst="rect">
                      <a:avLst/>
                    </a:prstGeom>
                    <a:noFill/>
                    <a:ln>
                      <a:noFill/>
                    </a:ln>
                  </pic:spPr>
                </pic:pic>
              </a:graphicData>
            </a:graphic>
          </wp:inline>
        </w:drawing>
      </w:r>
      <w:r>
        <w:drawing>
          <wp:inline distT="0" distB="0" distL="114300" distR="114300">
            <wp:extent cx="1854835" cy="828040"/>
            <wp:effectExtent l="0" t="0" r="4445" b="10160"/>
            <wp:docPr id="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
                    <pic:cNvPicPr>
                      <a:picLocks noChangeAspect="1"/>
                    </pic:cNvPicPr>
                  </pic:nvPicPr>
                  <pic:blipFill>
                    <a:blip r:embed="rId17"/>
                    <a:stretch>
                      <a:fillRect/>
                    </a:stretch>
                  </pic:blipFill>
                  <pic:spPr>
                    <a:xfrm>
                      <a:off x="0" y="0"/>
                      <a:ext cx="1854835" cy="828040"/>
                    </a:xfrm>
                    <a:prstGeom prst="rect">
                      <a:avLst/>
                    </a:prstGeom>
                    <a:noFill/>
                    <a:ln>
                      <a:noFill/>
                    </a:ln>
                  </pic:spPr>
                </pic:pic>
              </a:graphicData>
            </a:graphic>
          </wp:inline>
        </w:drawing>
      </w:r>
    </w:p>
    <w:p w14:paraId="00430E7E">
      <w:pPr>
        <w:numPr>
          <w:ilvl w:val="0"/>
          <w:numId w:val="0"/>
        </w:numPr>
        <w:rPr>
          <w:rFonts w:hint="eastAsia"/>
        </w:rPr>
      </w:pPr>
      <w:r>
        <w:rPr>
          <w:rFonts w:hint="eastAsia"/>
          <w:lang w:val="en-US" w:eastAsia="zh-CN"/>
        </w:rPr>
        <w:t xml:space="preserve">2.5 </w:t>
      </w:r>
      <w:r>
        <w:rPr>
          <w:rFonts w:hint="eastAsia"/>
          <w:color w:val="FF0000"/>
          <w:lang w:val="en-US" w:eastAsia="zh-CN"/>
        </w:rPr>
        <w:t>Frequency error test</w:t>
      </w:r>
      <w:r>
        <w:rPr>
          <w:rFonts w:hint="eastAsia"/>
          <w:lang w:val="en-US" w:eastAsia="zh-CN"/>
        </w:rPr>
        <w:t>: Select Channel,Testing Item Select Single Tone TX,click Start to test.</w:t>
      </w:r>
      <w:r>
        <w:rPr>
          <w:rFonts w:hint="eastAsia"/>
        </w:rPr>
        <w:t xml:space="preserve">If the tests fail, you can </w:t>
      </w:r>
      <w:r>
        <w:rPr>
          <w:rFonts w:hint="eastAsia"/>
          <w:lang w:val="en-US" w:eastAsia="zh-CN"/>
        </w:rPr>
        <w:t>click Stop ,</w:t>
      </w:r>
      <w:r>
        <w:rPr>
          <w:rFonts w:hint="eastAsia"/>
        </w:rPr>
        <w:t xml:space="preserve">adjust </w:t>
      </w:r>
      <w:r>
        <w:rPr>
          <w:rFonts w:hint="eastAsia"/>
          <w:color w:val="00B050"/>
        </w:rPr>
        <w:t>Xtalcap</w:t>
      </w:r>
      <w:r>
        <w:rPr>
          <w:rFonts w:hint="eastAsia"/>
          <w:lang w:val="en-US" w:eastAsia="zh-CN"/>
        </w:rPr>
        <w:t>,click start.</w:t>
      </w:r>
    </w:p>
    <w:p w14:paraId="0B0DAA32">
      <w:pPr>
        <w:bidi w:val="0"/>
        <w:rPr>
          <w:rFonts w:hint="eastAsia"/>
          <w:lang w:val="en-US" w:eastAsia="zh-CN"/>
        </w:rPr>
      </w:pPr>
    </w:p>
    <w:p w14:paraId="7624B901">
      <w:pPr>
        <w:rPr>
          <w:rFonts w:hint="eastAsia"/>
          <w:lang w:val="en-US" w:eastAsia="zh-CN"/>
        </w:rPr>
      </w:pPr>
      <w:bookmarkStart w:id="3" w:name="_Toc3553"/>
      <w:r>
        <w:rPr>
          <w:rFonts w:hint="eastAsia"/>
          <w:lang w:val="en-US" w:eastAsia="zh-CN"/>
        </w:rPr>
        <w:t>2.6 RX test: Testing Item Select Packet RX, click Start to test.</w:t>
      </w:r>
    </w:p>
    <w:p w14:paraId="3918B2B8">
      <w:pPr>
        <w:rPr>
          <w:rFonts w:hint="eastAsia"/>
          <w:lang w:val="en-US" w:eastAsia="zh-CN"/>
        </w:rPr>
      </w:pPr>
      <w:r>
        <w:rPr>
          <w:rFonts w:hint="eastAsia"/>
          <w:lang w:val="en-US" w:eastAsia="zh-CN"/>
        </w:rPr>
        <w:br w:type="page"/>
      </w:r>
    </w:p>
    <w:p w14:paraId="6B3ED030">
      <w:pPr>
        <w:pStyle w:val="2"/>
        <w:bidi w:val="0"/>
        <w:rPr>
          <w:rFonts w:hint="default"/>
        </w:rPr>
      </w:pPr>
      <w:bookmarkStart w:id="4" w:name="_Toc14795"/>
      <w:r>
        <w:rPr>
          <w:rFonts w:hint="eastAsia"/>
          <w:lang w:val="en-US" w:eastAsia="zh-CN"/>
        </w:rPr>
        <w:t>3.</w:t>
      </w:r>
      <w:r>
        <w:rPr>
          <w:rStyle w:val="12"/>
          <w:rFonts w:hint="default"/>
          <w:b/>
          <w:bCs/>
        </w:rPr>
        <w:t>B</w:t>
      </w:r>
      <w:r>
        <w:rPr>
          <w:rStyle w:val="12"/>
          <w:rFonts w:hint="eastAsia"/>
          <w:b/>
          <w:bCs/>
          <w:lang w:val="en-US" w:eastAsia="zh-CN"/>
        </w:rPr>
        <w:t>T (BLE)</w:t>
      </w:r>
      <w:r>
        <w:rPr>
          <w:rStyle w:val="12"/>
          <w:rFonts w:hint="default"/>
          <w:b/>
          <w:bCs/>
        </w:rPr>
        <w:t xml:space="preserve"> fixed frequency testing</w:t>
      </w:r>
      <w:bookmarkEnd w:id="4"/>
      <w:r>
        <w:rPr>
          <w:rFonts w:hint="default"/>
        </w:rPr>
        <w:t xml:space="preserve"> </w:t>
      </w:r>
    </w:p>
    <w:p w14:paraId="4A0EABB1">
      <w:pPr>
        <w:ind w:left="210" w:hanging="210" w:hangingChars="100"/>
        <w:rPr>
          <w:rFonts w:hint="eastAsia"/>
        </w:rPr>
      </w:pPr>
      <w:bookmarkStart w:id="5" w:name="OLE_LINK10"/>
      <w:r>
        <w:rPr>
          <w:rFonts w:hint="eastAsia"/>
          <w:lang w:val="en-US" w:eastAsia="zh-CN"/>
        </w:rPr>
        <w:t xml:space="preserve">3.1 </w:t>
      </w:r>
      <w:r>
        <w:rPr>
          <w:rFonts w:hint="default"/>
        </w:rPr>
        <w:t>The module connects to UART and inserts the UART into the computer's USB port.</w:t>
      </w:r>
    </w:p>
    <w:p w14:paraId="5D301567">
      <w:pPr>
        <w:rPr>
          <w:rFonts w:hint="default" w:ascii="Times New Roman" w:hAnsi="Times New Roman" w:cs="Times New Roman" w:eastAsiaTheme="minorEastAsia"/>
          <w:kern w:val="2"/>
          <w:sz w:val="21"/>
          <w:szCs w:val="22"/>
          <w:lang w:val="en-US" w:eastAsia="zh-CN" w:bidi="ar-SA"/>
        </w:rPr>
      </w:pPr>
      <w:r>
        <w:rPr>
          <w:rFonts w:hint="eastAsia"/>
          <w:lang w:val="en-US" w:eastAsia="zh-CN"/>
        </w:rPr>
        <w:t xml:space="preserve">3.2 </w:t>
      </w:r>
      <w:bookmarkStart w:id="6" w:name="OLE_LINK8"/>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bookmarkEnd w:id="6"/>
    </w:p>
    <w:p w14:paraId="095CF482">
      <w:pPr>
        <w:rPr>
          <w:rFonts w:hint="eastAsia"/>
          <w:lang w:val="en-US" w:eastAsia="zh-CN"/>
        </w:rPr>
      </w:pPr>
      <w:r>
        <w:rPr>
          <w:rFonts w:hint="eastAsia"/>
          <w:lang w:val="en-US" w:eastAsia="zh-CN"/>
        </w:rPr>
        <w:object>
          <v:shape id="_x0000_i1027" o:spt="75" type="#_x0000_t75" style="height:31.45pt;width:65.6pt;" o:ole="t" filled="f" o:preferrelative="t" stroked="f" coordsize="21600,21600">
            <v:path/>
            <v:fill on="f" focussize="0,0"/>
            <v:stroke on="f"/>
            <v:imagedata r:id="rId19" o:title=""/>
            <o:lock v:ext="edit" aspectratio="t"/>
            <w10:wrap type="none"/>
            <w10:anchorlock/>
          </v:shape>
          <o:OLEObject Type="Embed" ProgID="Package" ShapeID="_x0000_i1027" DrawAspect="Content" ObjectID="_1468075727" r:id="rId18">
            <o:LockedField>false</o:LockedField>
          </o:OLEObject>
        </w:object>
      </w:r>
    </w:p>
    <w:p w14:paraId="08032C20">
      <w:pPr>
        <w:rPr>
          <w:rFonts w:hint="default"/>
          <w:lang w:val="en-US" w:eastAsia="zh-CN"/>
        </w:rPr>
      </w:pPr>
      <w:r>
        <w:rPr>
          <w:rFonts w:hint="eastAsia"/>
          <w:lang w:val="en-US" w:eastAsia="zh-CN"/>
        </w:rPr>
        <w:t xml:space="preserve">3.3 Enter the following commands in SSCOM; </w:t>
      </w:r>
      <w:r>
        <w:rPr>
          <w:rFonts w:hint="default"/>
        </w:rPr>
        <w:t>follow the step of 1-2-3</w:t>
      </w:r>
      <w:r>
        <w:rPr>
          <w:rFonts w:hint="eastAsia"/>
          <w:lang w:val="en-US" w:eastAsia="zh-CN"/>
        </w:rPr>
        <w:t>-...-7;</w:t>
      </w:r>
    </w:p>
    <w:p w14:paraId="4E85C9AE">
      <w:bookmarkStart w:id="7" w:name="OLE_LINK2"/>
      <w:r>
        <w:rPr>
          <w:rFonts w:hint="eastAsia"/>
          <w:lang w:val="en-US" w:eastAsia="zh-CN"/>
        </w:rPr>
        <w:t>i</w:t>
      </w:r>
      <w:r>
        <w:t>wpriv</w:t>
      </w:r>
      <w:r>
        <w:rPr>
          <w:rFonts w:hint="eastAsia"/>
          <w:lang w:val="en-US" w:eastAsia="zh-CN"/>
        </w:rPr>
        <w:t xml:space="preserve"> </w:t>
      </w:r>
      <w:r>
        <w:t>mp_start</w:t>
      </w:r>
    </w:p>
    <w:p w14:paraId="43123998">
      <w:r>
        <w:t>ATM2=bt_power,on</w:t>
      </w:r>
    </w:p>
    <w:p w14:paraId="5FFE8713">
      <w:r>
        <w:t>ATM2=gnt_bt,bt</w:t>
      </w:r>
    </w:p>
    <w:p w14:paraId="7902384D">
      <w:r>
        <w:t>ATM2=bridge</w:t>
      </w:r>
    </w:p>
    <w:bookmarkEnd w:id="7"/>
    <w:p w14:paraId="3DD5BCC4">
      <w:pPr>
        <w:rPr>
          <w:rFonts w:hint="eastAsia"/>
          <w:lang w:val="en-US" w:eastAsia="zh-CN"/>
        </w:rPr>
      </w:pPr>
      <w:r>
        <w:drawing>
          <wp:inline distT="0" distB="0" distL="114300" distR="114300">
            <wp:extent cx="5266690" cy="2663825"/>
            <wp:effectExtent l="0" t="0" r="6350" b="3175"/>
            <wp:docPr id="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1"/>
                    </pic:cNvPicPr>
                  </pic:nvPicPr>
                  <pic:blipFill>
                    <a:blip r:embed="rId20"/>
                    <a:stretch>
                      <a:fillRect/>
                    </a:stretch>
                  </pic:blipFill>
                  <pic:spPr>
                    <a:xfrm>
                      <a:off x="0" y="0"/>
                      <a:ext cx="5266690" cy="2663825"/>
                    </a:xfrm>
                    <a:prstGeom prst="rect">
                      <a:avLst/>
                    </a:prstGeom>
                    <a:noFill/>
                    <a:ln>
                      <a:noFill/>
                    </a:ln>
                  </pic:spPr>
                </pic:pic>
              </a:graphicData>
            </a:graphic>
          </wp:inline>
        </w:drawing>
      </w:r>
    </w:p>
    <w:p w14:paraId="0843108F">
      <w:pPr>
        <w:numPr>
          <w:ilvl w:val="0"/>
          <w:numId w:val="0"/>
        </w:numPr>
      </w:pPr>
      <w:r>
        <w:rPr>
          <w:rFonts w:hint="eastAsia"/>
          <w:lang w:val="en-US" w:eastAsia="zh-CN"/>
        </w:rPr>
        <w:t xml:space="preserve">3.4 </w:t>
      </w:r>
      <w:r>
        <w:rPr>
          <w:rFonts w:hint="eastAsia"/>
          <w:color w:val="FF0000"/>
          <w:highlight w:val="yellow"/>
          <w:lang w:val="en-US" w:eastAsia="zh-CN"/>
        </w:rPr>
        <w:t xml:space="preserve">Close </w:t>
      </w:r>
      <w:r>
        <w:rPr>
          <w:rFonts w:hint="default"/>
          <w:color w:val="FF0000"/>
          <w:highlight w:val="yellow"/>
        </w:rPr>
        <w:t xml:space="preserve">the </w:t>
      </w:r>
      <w:r>
        <w:rPr>
          <w:rFonts w:hint="eastAsia"/>
          <w:color w:val="FF0000"/>
          <w:highlight w:val="yellow"/>
          <w:lang w:val="en-US" w:eastAsia="zh-CN"/>
        </w:rPr>
        <w:t>SSCOM tool;Do not remove the UART</w:t>
      </w:r>
      <w:bookmarkEnd w:id="5"/>
      <w:r>
        <w:rPr>
          <w:rFonts w:hint="eastAsia"/>
          <w:lang w:val="en-US" w:eastAsia="zh-CN"/>
        </w:rPr>
        <w:t xml:space="preserve">, </w:t>
      </w:r>
      <w:r>
        <w:rPr>
          <w:rFonts w:hint="default"/>
        </w:rPr>
        <w:t xml:space="preserve">Use the </w:t>
      </w:r>
      <w:r>
        <w:rPr>
          <w:rFonts w:hint="eastAsia"/>
          <w:lang w:val="en-US" w:eastAsia="zh-CN"/>
        </w:rPr>
        <w:t>RTLBTAPP</w:t>
      </w:r>
      <w:r>
        <w:rPr>
          <w:rFonts w:hint="default"/>
        </w:rPr>
        <w:t xml:space="preserve"> </w:t>
      </w:r>
      <w:r>
        <w:rPr>
          <w:rFonts w:hint="eastAsia"/>
        </w:rPr>
        <w:t>Tool</w:t>
      </w:r>
    </w:p>
    <w:p w14:paraId="3D4A00A2">
      <w:r>
        <w:rPr>
          <w:rFonts w:hint="eastAsia"/>
          <w:color w:val="FF0000"/>
          <w:lang w:val="en-US" w:eastAsia="zh-CN"/>
        </w:rPr>
        <w:object>
          <v:shape id="_x0000_i1028" o:spt="75" type="#_x0000_t75" style="height:65.4pt;width:72.6pt;" o:ole="t" filled="f" o:preferrelative="t" stroked="f" coordsize="21600,21600">
            <v:path/>
            <v:fill on="f" focussize="0,0"/>
            <v:stroke on="f"/>
            <v:imagedata r:id="rId22" o:title=""/>
            <o:lock v:ext="edit" aspectratio="t"/>
            <w10:wrap type="none"/>
            <w10:anchorlock/>
          </v:shape>
          <o:OLEObject Type="Embed" ProgID="Package" ShapeID="_x0000_i1028" DrawAspect="Icon" ObjectID="_1468075728" r:id="rId21">
            <o:LockedField>false</o:LockedField>
          </o:OLEObject>
        </w:object>
      </w:r>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0584C2B7">
      <w:pPr>
        <w:rPr>
          <w:rFonts w:hint="eastAsia" w:eastAsiaTheme="minorEastAsia"/>
          <w:lang w:eastAsia="zh-CN"/>
        </w:rPr>
      </w:pPr>
      <w:r>
        <w:rPr>
          <w:rFonts w:hint="eastAsia"/>
          <w:lang w:val="en-US" w:eastAsia="zh-CN"/>
        </w:rPr>
        <w:t xml:space="preserve">3.5 </w:t>
      </w:r>
      <w:r>
        <w:rPr>
          <w:rFonts w:hint="default"/>
        </w:rPr>
        <w:t>Operate as the administrator</w:t>
      </w:r>
      <w:r>
        <w:rPr>
          <w:rFonts w:hint="eastAsia"/>
        </w:rPr>
        <w:t>：</w:t>
      </w:r>
      <w:r>
        <w:t>RTLBTAPP.exe</w:t>
      </w:r>
      <w:r>
        <w:rPr>
          <w:rFonts w:hint="eastAsia"/>
          <w:lang w:val="en-US" w:eastAsia="zh-CN"/>
        </w:rPr>
        <w:t xml:space="preserve">. </w:t>
      </w:r>
      <w:r>
        <w:rPr>
          <w:rFonts w:hint="default"/>
        </w:rPr>
        <w:t>Follow the order of 1-2-3-4, open the tool, open the up-left which is in green</w:t>
      </w:r>
      <w:r>
        <w:rPr>
          <w:rFonts w:hint="eastAsia"/>
          <w:lang w:eastAsia="zh-CN"/>
        </w:rPr>
        <w:t>.</w:t>
      </w:r>
    </w:p>
    <w:p w14:paraId="7D3A9BA9">
      <w:pPr>
        <w:rPr>
          <w:rFonts w:hint="eastAsia"/>
        </w:rPr>
      </w:pPr>
      <w:r>
        <w:drawing>
          <wp:inline distT="0" distB="0" distL="114300" distR="114300">
            <wp:extent cx="4860290" cy="1831975"/>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23"/>
                    <a:srcRect b="54766"/>
                    <a:stretch>
                      <a:fillRect/>
                    </a:stretch>
                  </pic:blipFill>
                  <pic:spPr>
                    <a:xfrm>
                      <a:off x="0" y="0"/>
                      <a:ext cx="4860290" cy="1831975"/>
                    </a:xfrm>
                    <a:prstGeom prst="rect">
                      <a:avLst/>
                    </a:prstGeom>
                    <a:noFill/>
                    <a:ln>
                      <a:noFill/>
                    </a:ln>
                  </pic:spPr>
                </pic:pic>
              </a:graphicData>
            </a:graphic>
          </wp:inline>
        </w:drawing>
      </w:r>
    </w:p>
    <w:p w14:paraId="03BB5B78">
      <w:r>
        <w:rPr>
          <w:rFonts w:hint="eastAsia"/>
          <w:lang w:val="en-US" w:eastAsia="zh-CN"/>
        </w:rPr>
        <w:t xml:space="preserve">3.6 </w:t>
      </w:r>
      <w:r>
        <w:rPr>
          <w:rFonts w:hint="default"/>
        </w:rPr>
        <w:t xml:space="preserve">Follow the order of </w:t>
      </w:r>
      <w:r>
        <w:rPr>
          <w:rFonts w:hint="eastAsia"/>
        </w:rPr>
        <w:t>5-6-7：</w:t>
      </w:r>
    </w:p>
    <w:p w14:paraId="64C3B06C">
      <w:r>
        <w:drawing>
          <wp:inline distT="0" distB="0" distL="114300" distR="114300">
            <wp:extent cx="4283710" cy="3538220"/>
            <wp:effectExtent l="0" t="0" r="13970" b="12700"/>
            <wp:docPr id="7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9"/>
                    <pic:cNvPicPr>
                      <a:picLocks noChangeAspect="1"/>
                    </pic:cNvPicPr>
                  </pic:nvPicPr>
                  <pic:blipFill>
                    <a:blip r:embed="rId24"/>
                    <a:stretch>
                      <a:fillRect/>
                    </a:stretch>
                  </pic:blipFill>
                  <pic:spPr>
                    <a:xfrm>
                      <a:off x="0" y="0"/>
                      <a:ext cx="4283710" cy="3538220"/>
                    </a:xfrm>
                    <a:prstGeom prst="rect">
                      <a:avLst/>
                    </a:prstGeom>
                    <a:noFill/>
                    <a:ln>
                      <a:noFill/>
                    </a:ln>
                  </pic:spPr>
                </pic:pic>
              </a:graphicData>
            </a:graphic>
          </wp:inline>
        </w:drawing>
      </w:r>
    </w:p>
    <w:p w14:paraId="4B6DD5DC">
      <w:pPr>
        <w:ind w:left="105" w:hanging="105" w:hangingChars="50"/>
      </w:pPr>
      <w:r>
        <w:rPr>
          <w:rFonts w:hint="eastAsia"/>
          <w:lang w:val="en-US" w:eastAsia="zh-CN"/>
        </w:rPr>
        <w:t xml:space="preserve">3.7 </w:t>
      </w:r>
      <w:r>
        <w:rPr>
          <w:rFonts w:hint="default"/>
        </w:rPr>
        <w:t xml:space="preserve">Follow the order of </w:t>
      </w:r>
      <w:r>
        <w:rPr>
          <w:rFonts w:hint="eastAsia"/>
        </w:rPr>
        <w:t>8-9-10-11</w:t>
      </w:r>
      <w:r>
        <w:rPr>
          <w:rFonts w:hint="default"/>
        </w:rPr>
        <w:t xml:space="preserve">, among them 10 places are the </w:t>
      </w:r>
      <w:r>
        <w:rPr>
          <w:rFonts w:hint="eastAsia"/>
        </w:rPr>
        <w:t>Index</w:t>
      </w:r>
      <w:r>
        <w:rPr>
          <w:rFonts w:hint="default"/>
        </w:rPr>
        <w:t xml:space="preserve"> value of adjusting the power</w:t>
      </w:r>
      <w:r>
        <w:rPr>
          <w:rFonts w:hint="eastAsia"/>
          <w:lang w:val="en-US" w:eastAsia="zh-CN"/>
        </w:rPr>
        <w:t>.</w:t>
      </w:r>
      <w:r>
        <w:rPr>
          <w:rFonts w:hint="default"/>
        </w:rPr>
        <w:t xml:space="preserve"> </w:t>
      </w:r>
    </w:p>
    <w:p w14:paraId="7E7D9546">
      <w:r>
        <w:drawing>
          <wp:inline distT="0" distB="0" distL="114300" distR="114300">
            <wp:extent cx="4283710" cy="3070225"/>
            <wp:effectExtent l="0" t="0" r="13970" b="8255"/>
            <wp:docPr id="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pic:cNvPicPr>
                      <a:picLocks noChangeAspect="1"/>
                    </pic:cNvPicPr>
                  </pic:nvPicPr>
                  <pic:blipFill>
                    <a:blip r:embed="rId25"/>
                    <a:stretch>
                      <a:fillRect/>
                    </a:stretch>
                  </pic:blipFill>
                  <pic:spPr>
                    <a:xfrm>
                      <a:off x="0" y="0"/>
                      <a:ext cx="4283710" cy="3070225"/>
                    </a:xfrm>
                    <a:prstGeom prst="rect">
                      <a:avLst/>
                    </a:prstGeom>
                    <a:noFill/>
                    <a:ln>
                      <a:noFill/>
                    </a:ln>
                  </pic:spPr>
                </pic:pic>
              </a:graphicData>
            </a:graphic>
          </wp:inline>
        </w:drawing>
      </w:r>
    </w:p>
    <w:p w14:paraId="1A70BB2E">
      <w:r>
        <w:rPr>
          <w:rFonts w:hint="eastAsia"/>
          <w:color w:val="0000FF"/>
          <w:highlight w:val="yellow"/>
        </w:rPr>
        <w:t>Power Index is for reference only.</w:t>
      </w:r>
    </w:p>
    <w:p w14:paraId="00A0E5D0">
      <w:r>
        <w:drawing>
          <wp:inline distT="0" distB="0" distL="114300" distR="114300">
            <wp:extent cx="2771775" cy="1004570"/>
            <wp:effectExtent l="0" t="0" r="1905" b="1270"/>
            <wp:docPr id="8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
                    <pic:cNvPicPr>
                      <a:picLocks noChangeAspect="1"/>
                    </pic:cNvPicPr>
                  </pic:nvPicPr>
                  <pic:blipFill>
                    <a:blip r:embed="rId26"/>
                    <a:stretch>
                      <a:fillRect/>
                    </a:stretch>
                  </pic:blipFill>
                  <pic:spPr>
                    <a:xfrm>
                      <a:off x="0" y="0"/>
                      <a:ext cx="2771775" cy="1004570"/>
                    </a:xfrm>
                    <a:prstGeom prst="rect">
                      <a:avLst/>
                    </a:prstGeom>
                    <a:noFill/>
                    <a:ln>
                      <a:noFill/>
                    </a:ln>
                  </pic:spPr>
                </pic:pic>
              </a:graphicData>
            </a:graphic>
          </wp:inline>
        </w:drawing>
      </w:r>
    </w:p>
    <w:p w14:paraId="200FC0B9">
      <w:pPr>
        <w:rPr>
          <w:rFonts w:hint="eastAsia" w:eastAsiaTheme="minorEastAsia"/>
          <w:lang w:val="en-US" w:eastAsia="zh-CN"/>
        </w:rPr>
      </w:pPr>
      <w:r>
        <w:rPr>
          <w:rFonts w:hint="eastAsia"/>
          <w:lang w:val="en-US" w:eastAsia="zh-CN"/>
        </w:rPr>
        <w:t xml:space="preserve">3.8 </w:t>
      </w:r>
      <w:r>
        <w:rPr>
          <w:rFonts w:hint="default"/>
        </w:rPr>
        <w:t xml:space="preserve">Follow the order of </w:t>
      </w:r>
      <w:r>
        <w:rPr>
          <w:rFonts w:hint="eastAsia"/>
        </w:rPr>
        <w:t>12-13-14-15</w:t>
      </w:r>
      <w:r>
        <w:rPr>
          <w:rFonts w:hint="eastAsia"/>
          <w:lang w:val="en-US" w:eastAsia="zh-CN"/>
        </w:rPr>
        <w:t xml:space="preserve">, </w:t>
      </w:r>
      <w:r>
        <w:rPr>
          <w:rFonts w:hint="default"/>
        </w:rPr>
        <w:t>in 13 chose Tx</w:t>
      </w:r>
      <w:r>
        <w:rPr>
          <w:rFonts w:hint="eastAsia"/>
          <w:lang w:val="en-US" w:eastAsia="zh-CN"/>
        </w:rPr>
        <w:t xml:space="preserve">, </w:t>
      </w:r>
      <w:r>
        <w:rPr>
          <w:rFonts w:hint="eastAsia"/>
        </w:rPr>
        <w:t>14</w:t>
      </w:r>
      <w:r>
        <w:rPr>
          <w:rFonts w:hint="default"/>
        </w:rPr>
        <w:t xml:space="preserve"> chose </w:t>
      </w:r>
      <w:r>
        <w:rPr>
          <w:rFonts w:hint="eastAsia"/>
        </w:rPr>
        <w:t>channel</w:t>
      </w:r>
      <w:r>
        <w:rPr>
          <w:rFonts w:hint="default"/>
        </w:rPr>
        <w:t xml:space="preserve">, click 15 to start </w:t>
      </w:r>
      <w:r>
        <w:rPr>
          <w:rFonts w:hint="eastAsia"/>
          <w:lang w:val="en-US" w:eastAsia="zh-CN"/>
        </w:rPr>
        <w:t>test</w:t>
      </w:r>
      <w:r>
        <w:rPr>
          <w:rFonts w:hint="default"/>
        </w:rPr>
        <w:t>ing</w:t>
      </w:r>
      <w:r>
        <w:rPr>
          <w:rFonts w:hint="eastAsia"/>
          <w:lang w:val="en-US" w:eastAsia="zh-CN"/>
        </w:rPr>
        <w:t>.</w:t>
      </w:r>
    </w:p>
    <w:p w14:paraId="13D6BF8C">
      <w:pPr>
        <w:rPr>
          <w:rFonts w:hint="eastAsia"/>
        </w:rPr>
      </w:pPr>
      <w:r>
        <w:drawing>
          <wp:inline distT="0" distB="0" distL="114300" distR="114300">
            <wp:extent cx="3599815" cy="3042920"/>
            <wp:effectExtent l="0" t="0" r="12065" b="508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27"/>
                    <a:srcRect l="478" b="881"/>
                    <a:stretch>
                      <a:fillRect/>
                    </a:stretch>
                  </pic:blipFill>
                  <pic:spPr>
                    <a:xfrm>
                      <a:off x="0" y="0"/>
                      <a:ext cx="3599815" cy="3042920"/>
                    </a:xfrm>
                    <a:prstGeom prst="rect">
                      <a:avLst/>
                    </a:prstGeom>
                    <a:noFill/>
                    <a:ln>
                      <a:noFill/>
                    </a:ln>
                  </pic:spPr>
                </pic:pic>
              </a:graphicData>
            </a:graphic>
          </wp:inline>
        </w:drawing>
      </w:r>
    </w:p>
    <w:p w14:paraId="786307B7">
      <w:pPr>
        <w:numPr>
          <w:ilvl w:val="0"/>
          <w:numId w:val="0"/>
        </w:numPr>
        <w:ind w:leftChars="0"/>
        <w:rPr>
          <w:rFonts w:hint="eastAsia"/>
          <w:lang w:val="en-US" w:eastAsia="zh-CN"/>
        </w:rPr>
      </w:pPr>
      <w:r>
        <w:rPr>
          <w:rFonts w:hint="eastAsia"/>
          <w:b/>
          <w:bCs/>
          <w:lang w:val="en-US" w:eastAsia="zh-CN"/>
        </w:rPr>
        <w:t>3.9Frequence error (Single carrier) test</w:t>
      </w:r>
      <w:r>
        <w:rPr>
          <w:rFonts w:hint="eastAsia"/>
          <w:lang w:val="en-US" w:eastAsia="zh-CN"/>
        </w:rPr>
        <w:t>：</w:t>
      </w:r>
    </w:p>
    <w:p w14:paraId="53150A96">
      <w:pPr>
        <w:numPr>
          <w:ilvl w:val="0"/>
          <w:numId w:val="0"/>
        </w:numPr>
        <w:ind w:leftChars="0"/>
        <w:rPr>
          <w:rFonts w:hint="eastAsia"/>
          <w:lang w:val="en-US" w:eastAsia="zh-CN"/>
        </w:rPr>
      </w:pPr>
      <w:r>
        <w:rPr>
          <w:rFonts w:hint="eastAsia"/>
          <w:lang w:val="en-US" w:eastAsia="zh-CN"/>
        </w:rPr>
        <w:t xml:space="preserve">a).If the power is not powered off, directly follow the settings in the following figure, you can change Channel at position 3 </w:t>
      </w:r>
    </w:p>
    <w:p w14:paraId="71406636">
      <w:pPr>
        <w:numPr>
          <w:ilvl w:val="0"/>
          <w:numId w:val="0"/>
        </w:numPr>
        <w:ind w:leftChars="0"/>
        <w:rPr>
          <w:rFonts w:hint="eastAsia"/>
          <w:lang w:val="en-US" w:eastAsia="zh-CN"/>
        </w:rPr>
      </w:pPr>
      <w:r>
        <w:drawing>
          <wp:inline distT="0" distB="0" distL="114300" distR="114300">
            <wp:extent cx="3599815" cy="2421890"/>
            <wp:effectExtent l="0" t="0" r="12065" b="1270"/>
            <wp:docPr id="8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3"/>
                    <pic:cNvPicPr>
                      <a:picLocks noChangeAspect="1"/>
                    </pic:cNvPicPr>
                  </pic:nvPicPr>
                  <pic:blipFill>
                    <a:blip r:embed="rId28"/>
                    <a:stretch>
                      <a:fillRect/>
                    </a:stretch>
                  </pic:blipFill>
                  <pic:spPr>
                    <a:xfrm>
                      <a:off x="0" y="0"/>
                      <a:ext cx="3599815" cy="2421890"/>
                    </a:xfrm>
                    <a:prstGeom prst="rect">
                      <a:avLst/>
                    </a:prstGeom>
                    <a:noFill/>
                    <a:ln>
                      <a:noFill/>
                    </a:ln>
                  </pic:spPr>
                </pic:pic>
              </a:graphicData>
            </a:graphic>
          </wp:inline>
        </w:drawing>
      </w:r>
    </w:p>
    <w:p w14:paraId="2AA59E90">
      <w:pPr>
        <w:rPr>
          <w:rFonts w:hint="eastAsia"/>
          <w:lang w:val="en-US" w:eastAsia="zh-CN"/>
        </w:rPr>
      </w:pPr>
      <w:r>
        <w:rPr>
          <w:rFonts w:hint="eastAsia"/>
          <w:lang w:val="en-US" w:eastAsia="zh-CN"/>
        </w:rPr>
        <w:t>b).If the power is off, after connecting the UART,</w:t>
      </w:r>
    </w:p>
    <w:p w14:paraId="007096E8">
      <w:pPr>
        <w:numPr>
          <w:ilvl w:val="0"/>
          <w:numId w:val="1"/>
        </w:numPr>
        <w:ind w:left="420" w:leftChars="0" w:hanging="420" w:firstLineChars="0"/>
        <w:rPr>
          <w:rFonts w:hint="default"/>
          <w:lang w:val="en-US" w:eastAsia="zh-CN"/>
        </w:rPr>
      </w:pPr>
      <w:r>
        <w:rPr>
          <w:rFonts w:hint="eastAsia"/>
          <w:lang w:val="en-US" w:eastAsia="zh-CN"/>
        </w:rPr>
        <w:t>Use the SSCOM tool to enter the following commands:</w:t>
      </w:r>
    </w:p>
    <w:p w14:paraId="6112CC70">
      <w:r>
        <w:rPr>
          <w:rFonts w:hint="eastAsia"/>
          <w:lang w:val="en-US" w:eastAsia="zh-CN"/>
        </w:rPr>
        <w:t>i</w:t>
      </w:r>
      <w:r>
        <w:t>wpriv</w:t>
      </w:r>
      <w:r>
        <w:rPr>
          <w:rFonts w:hint="eastAsia"/>
          <w:lang w:val="en-US" w:eastAsia="zh-CN"/>
        </w:rPr>
        <w:t xml:space="preserve"> </w:t>
      </w:r>
      <w:r>
        <w:t>mp_start</w:t>
      </w:r>
    </w:p>
    <w:p w14:paraId="3060F721">
      <w:r>
        <w:t>ATM2=bt_power,on</w:t>
      </w:r>
    </w:p>
    <w:p w14:paraId="1923BE2B">
      <w:r>
        <w:t>ATM2=gnt_bt,bt</w:t>
      </w:r>
    </w:p>
    <w:p w14:paraId="14AB7528">
      <w:r>
        <w:t>ATM2=bridge</w:t>
      </w:r>
    </w:p>
    <w:p w14:paraId="5FF7E30E">
      <w:pPr>
        <w:numPr>
          <w:ilvl w:val="0"/>
          <w:numId w:val="1"/>
        </w:numPr>
        <w:ind w:left="420" w:leftChars="0" w:hanging="420" w:firstLineChars="0"/>
      </w:pPr>
      <w:r>
        <w:rPr>
          <w:rFonts w:hint="eastAsia"/>
          <w:lang w:val="en-US" w:eastAsia="zh-CN"/>
        </w:rPr>
        <w:t xml:space="preserve">Close </w:t>
      </w:r>
      <w:r>
        <w:rPr>
          <w:rFonts w:hint="default"/>
        </w:rPr>
        <w:t xml:space="preserve">the </w:t>
      </w:r>
      <w:r>
        <w:rPr>
          <w:rFonts w:hint="eastAsia"/>
          <w:lang w:val="en-US" w:eastAsia="zh-CN"/>
        </w:rPr>
        <w:t xml:space="preserve">SSCOM tool;Do not remove the serial port board. </w:t>
      </w:r>
      <w:r>
        <w:rPr>
          <w:rFonts w:hint="eastAsia"/>
        </w:rPr>
        <w:t xml:space="preserve">Open the </w:t>
      </w:r>
      <w:r>
        <w:rPr>
          <w:rFonts w:hint="eastAsia"/>
          <w:lang w:val="en-US" w:eastAsia="zh-CN"/>
        </w:rPr>
        <w:t>RTLBTAPP</w:t>
      </w:r>
      <w:r>
        <w:rPr>
          <w:rFonts w:hint="default"/>
        </w:rPr>
        <w:t xml:space="preserve"> </w:t>
      </w:r>
      <w:r>
        <w:rPr>
          <w:rFonts w:hint="eastAsia"/>
        </w:rPr>
        <w:t>Tool and follow the above picture</w:t>
      </w:r>
      <w:r>
        <w:rPr>
          <w:rFonts w:hint="eastAsia"/>
          <w:lang w:val="en-US" w:eastAsia="zh-CN"/>
        </w:rPr>
        <w:t>.</w:t>
      </w:r>
    </w:p>
    <w:p w14:paraId="51123BD1">
      <w:pPr>
        <w:rPr>
          <w:rFonts w:hint="eastAsia"/>
          <w:lang w:val="en-US" w:eastAsia="zh-CN"/>
        </w:rPr>
      </w:pPr>
      <w:r>
        <w:rPr>
          <w:rFonts w:hint="eastAsia"/>
          <w:lang w:val="en-US" w:eastAsia="zh-CN"/>
        </w:rPr>
        <w:t>3.10 RX Test</w:t>
      </w:r>
    </w:p>
    <w:p w14:paraId="6B249D5E">
      <w:pPr>
        <w:rPr>
          <w:rFonts w:hint="eastAsia"/>
          <w:lang w:val="en-US" w:eastAsia="zh-CN"/>
        </w:rPr>
      </w:pPr>
      <w:r>
        <w:rPr>
          <w:rFonts w:hint="default"/>
          <w:lang w:val="en-US" w:eastAsia="zh-CN"/>
        </w:rPr>
        <w:t>The remaining steps are the same as before</w:t>
      </w:r>
      <w:r>
        <w:rPr>
          <w:rFonts w:hint="eastAsia"/>
          <w:lang w:val="en-US" w:eastAsia="zh-CN"/>
        </w:rPr>
        <w:t xml:space="preserve">. </w:t>
      </w:r>
      <w:r>
        <w:rPr>
          <w:rFonts w:hint="default"/>
          <w:lang w:val="en-US" w:eastAsia="zh-CN"/>
        </w:rPr>
        <w:t xml:space="preserve"> Select </w:t>
      </w:r>
      <w:r>
        <w:rPr>
          <w:rFonts w:hint="eastAsia"/>
          <w:lang w:val="en-US" w:eastAsia="zh-CN"/>
        </w:rPr>
        <w:t xml:space="preserve">LE PKT </w:t>
      </w:r>
      <w:r>
        <w:rPr>
          <w:rFonts w:hint="default"/>
          <w:lang w:val="en-US" w:eastAsia="zh-CN"/>
        </w:rPr>
        <w:t xml:space="preserve">RX for </w:t>
      </w:r>
      <w:r>
        <w:rPr>
          <w:rFonts w:hint="eastAsia"/>
          <w:lang w:val="en-US" w:eastAsia="zh-CN"/>
        </w:rPr>
        <w:t>Item</w:t>
      </w:r>
      <w:r>
        <w:rPr>
          <w:rFonts w:hint="default"/>
          <w:lang w:val="en-US" w:eastAsia="zh-CN"/>
        </w:rPr>
        <w:t>s only</w:t>
      </w:r>
      <w:r>
        <w:rPr>
          <w:rFonts w:hint="eastAsia"/>
          <w:lang w:val="en-US" w:eastAsia="zh-CN"/>
        </w:rPr>
        <w:t>.</w:t>
      </w:r>
    </w:p>
    <w:p w14:paraId="7FCCC11D">
      <w:pPr>
        <w:rPr>
          <w:rFonts w:hint="eastAsia"/>
        </w:rPr>
      </w:pPr>
      <w:r>
        <w:rPr>
          <w:rFonts w:hint="default"/>
        </w:rPr>
        <w:t>Click</w:t>
      </w:r>
      <w:r>
        <w:rPr>
          <w:rFonts w:hint="eastAsia"/>
          <w:lang w:val="en-US" w:eastAsia="zh-CN"/>
        </w:rPr>
        <w:t xml:space="preserve"> Start</w:t>
      </w:r>
      <w:r>
        <w:rPr>
          <w:rFonts w:hint="default"/>
        </w:rPr>
        <w:t xml:space="preserve"> to </w:t>
      </w:r>
      <w:r>
        <w:rPr>
          <w:rFonts w:hint="eastAsia"/>
          <w:lang w:val="en-US" w:eastAsia="zh-CN"/>
        </w:rPr>
        <w:t>test.</w:t>
      </w:r>
      <w:r>
        <w:rPr>
          <w:rFonts w:hint="eastAsia"/>
        </w:rPr>
        <w:br w:type="page"/>
      </w:r>
    </w:p>
    <w:p w14:paraId="348A6B1C">
      <w:pPr>
        <w:pStyle w:val="2"/>
        <w:bidi w:val="0"/>
        <w:rPr>
          <w:rFonts w:hint="default"/>
        </w:rPr>
      </w:pPr>
      <w:bookmarkStart w:id="8" w:name="_Toc579"/>
      <w:r>
        <w:rPr>
          <w:rFonts w:hint="eastAsia"/>
          <w:lang w:val="en-US" w:eastAsia="zh-CN"/>
        </w:rPr>
        <w:t>4.</w:t>
      </w:r>
      <w:r>
        <w:rPr>
          <w:rFonts w:hint="eastAsia"/>
        </w:rPr>
        <w:t>W</w:t>
      </w:r>
      <w:r>
        <w:rPr>
          <w:rFonts w:hint="eastAsia"/>
          <w:lang w:val="en-US" w:eastAsia="zh-CN"/>
        </w:rPr>
        <w:t>i-</w:t>
      </w:r>
      <w:r>
        <w:rPr>
          <w:rFonts w:hint="eastAsia"/>
        </w:rPr>
        <w:t>F</w:t>
      </w:r>
      <w:r>
        <w:rPr>
          <w:rFonts w:hint="eastAsia"/>
          <w:lang w:val="en-US" w:eastAsia="zh-CN"/>
        </w:rPr>
        <w:t>i</w:t>
      </w:r>
      <w:r>
        <w:rPr>
          <w:rFonts w:hint="eastAsia"/>
        </w:rPr>
        <w:t xml:space="preserve"> </w:t>
      </w:r>
      <w:r>
        <w:rPr>
          <w:rFonts w:hint="default"/>
        </w:rPr>
        <w:t>adaptive testing</w:t>
      </w:r>
      <w:bookmarkEnd w:id="3"/>
      <w:bookmarkEnd w:id="8"/>
    </w:p>
    <w:p w14:paraId="4E5A2575">
      <w:pPr>
        <w:rPr>
          <w:rFonts w:hint="default"/>
          <w:lang w:val="en-US" w:eastAsia="zh-CN"/>
        </w:rPr>
      </w:pPr>
      <w:bookmarkStart w:id="9" w:name="OLE_LINK11"/>
      <w:r>
        <w:rPr>
          <w:rFonts w:hint="eastAsia"/>
          <w:lang w:val="en-US" w:eastAsia="zh-CN"/>
        </w:rPr>
        <w:t>4.1 The adaptive module is connected to the UART, plugged into PC.</w:t>
      </w:r>
    </w:p>
    <w:p w14:paraId="4312F4BC">
      <w:pPr>
        <w:rPr>
          <w:rFonts w:hint="default" w:ascii="Times New Roman" w:hAnsi="Times New Roman" w:cs="Times New Roman" w:eastAsiaTheme="minorEastAsia"/>
          <w:kern w:val="2"/>
          <w:sz w:val="21"/>
          <w:szCs w:val="22"/>
          <w:lang w:val="en-US" w:eastAsia="zh-CN" w:bidi="ar-SA"/>
        </w:rPr>
      </w:pPr>
      <w:r>
        <w:rPr>
          <w:rFonts w:hint="eastAsia"/>
          <w:lang w:val="en-US" w:eastAsia="zh-CN"/>
        </w:rPr>
        <w:t xml:space="preserve">4.2 </w:t>
      </w:r>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r>
        <w:rPr>
          <w:rFonts w:hint="eastAsia" w:ascii="Times New Roman" w:hAnsi="Times New Roman" w:cs="Times New Roman"/>
          <w:color w:val="FF0000"/>
          <w:kern w:val="2"/>
          <w:sz w:val="21"/>
          <w:szCs w:val="22"/>
          <w:lang w:val="en-US" w:eastAsia="zh-CN" w:bidi="ar-SA"/>
        </w:rPr>
        <w:t>.</w:t>
      </w:r>
      <w:r>
        <w:rPr>
          <w:rFonts w:hint="eastAsia"/>
          <w:lang w:val="en-US" w:eastAsia="zh-CN"/>
        </w:rPr>
        <w:t>(The Bluetooth frequency test has downloaded SSCOM. There is no need to download it again.)</w:t>
      </w:r>
    </w:p>
    <w:p w14:paraId="092E491B">
      <w:pPr>
        <w:rPr>
          <w:rFonts w:hint="eastAsia"/>
          <w:lang w:val="en-US" w:eastAsia="zh-CN"/>
        </w:rPr>
      </w:pPr>
      <w:r>
        <w:rPr>
          <w:rFonts w:hint="eastAsia"/>
          <w:lang w:val="en-US" w:eastAsia="zh-CN"/>
        </w:rPr>
        <w:object>
          <v:shape id="_x0000_i1029" o:spt="75" type="#_x0000_t75" style="height:31.45pt;width:65.6pt;" o:ole="t" filled="f" o:preferrelative="t" stroked="f" coordsize="21600,21600">
            <v:path/>
            <v:fill on="f" focussize="0,0"/>
            <v:stroke on="f"/>
            <v:imagedata r:id="rId19" o:title=""/>
            <o:lock v:ext="edit" aspectratio="t"/>
            <w10:wrap type="none"/>
            <w10:anchorlock/>
          </v:shape>
          <o:OLEObject Type="Embed" ProgID="Package" ShapeID="_x0000_i1029" DrawAspect="Content" ObjectID="_1468075729" r:id="rId29">
            <o:LockedField>false</o:LockedField>
          </o:OLEObject>
        </w:object>
      </w:r>
    </w:p>
    <w:p w14:paraId="4B97E9D8">
      <w:pPr>
        <w:numPr>
          <w:ilvl w:val="0"/>
          <w:numId w:val="0"/>
        </w:numPr>
        <w:rPr>
          <w:rFonts w:hint="eastAsia" w:cs="Times New Roman"/>
          <w:lang w:val="en-US" w:eastAsia="zh-CN"/>
        </w:rPr>
      </w:pPr>
      <w:r>
        <w:rPr>
          <w:rFonts w:hint="eastAsia"/>
          <w:lang w:val="en-US" w:eastAsia="zh-CN"/>
        </w:rPr>
        <w:t xml:space="preserve">4.3 </w:t>
      </w:r>
      <w:r>
        <w:rPr>
          <w:rFonts w:hint="eastAsia" w:cs="Times New Roman"/>
          <w:lang w:val="en-US" w:eastAsia="zh-CN"/>
        </w:rPr>
        <w:t xml:space="preserve">Select Com, Click OpenCom, Click EXT. </w:t>
      </w:r>
    </w:p>
    <w:p w14:paraId="5A173A70">
      <w:pPr>
        <w:numPr>
          <w:ilvl w:val="0"/>
          <w:numId w:val="0"/>
        </w:numPr>
        <w:rPr>
          <w:rFonts w:hint="default" w:cs="Times New Roman"/>
          <w:lang w:val="en-US" w:eastAsia="zh-CN"/>
        </w:rPr>
      </w:pPr>
      <w:r>
        <w:rPr>
          <w:rFonts w:hint="eastAsia"/>
        </w:rPr>
        <w:t>Send the following command</w:t>
      </w:r>
      <w:r>
        <w:rPr>
          <w:rFonts w:hint="eastAsia"/>
          <w:lang w:val="en-US" w:eastAsia="zh-CN"/>
        </w:rPr>
        <w:t>s</w:t>
      </w:r>
      <w:r>
        <w:rPr>
          <w:rFonts w:hint="eastAsia"/>
        </w:rPr>
        <w:t xml:space="preserve"> to connect to the network</w:t>
      </w:r>
    </w:p>
    <w:p w14:paraId="499E818F">
      <w:pPr>
        <w:pStyle w:val="10"/>
        <w:ind w:left="0" w:leftChars="0" w:firstLine="0" w:firstLineChars="0"/>
        <w:rPr>
          <w:szCs w:val="21"/>
        </w:rPr>
      </w:pPr>
      <w:r>
        <w:rPr>
          <w:rFonts w:hint="eastAsia"/>
          <w:szCs w:val="21"/>
        </w:rPr>
        <w:t>AT</w:t>
      </w:r>
      <w:r>
        <w:rPr>
          <w:szCs w:val="21"/>
        </w:rPr>
        <w:t>+</w:t>
      </w:r>
      <w:r>
        <w:rPr>
          <w:rFonts w:hint="eastAsia"/>
          <w:szCs w:val="21"/>
        </w:rPr>
        <w:t>WLSCAN</w:t>
      </w:r>
      <w:r>
        <w:rPr>
          <w:szCs w:val="21"/>
        </w:rPr>
        <w:t xml:space="preserve">  </w:t>
      </w:r>
      <w:r>
        <w:rPr>
          <w:rFonts w:hint="eastAsia"/>
          <w:szCs w:val="21"/>
          <w:lang w:val="en-US" w:eastAsia="zh-CN"/>
        </w:rPr>
        <w:t xml:space="preserve">                    </w:t>
      </w:r>
      <w:r>
        <w:rPr>
          <w:szCs w:val="21"/>
        </w:rPr>
        <w:t xml:space="preserve"> </w:t>
      </w:r>
      <w:r>
        <w:rPr>
          <w:rFonts w:hint="eastAsia"/>
          <w:szCs w:val="21"/>
          <w:lang w:val="en-US" w:eastAsia="zh-CN"/>
        </w:rPr>
        <w:t xml:space="preserve">    </w:t>
      </w:r>
      <w:r>
        <w:rPr>
          <w:szCs w:val="21"/>
        </w:rPr>
        <w:t xml:space="preserve">// </w:t>
      </w:r>
      <w:r>
        <w:rPr>
          <w:rFonts w:hint="eastAsia"/>
          <w:szCs w:val="21"/>
          <w:lang w:val="en-US" w:eastAsia="zh-CN"/>
        </w:rPr>
        <w:t xml:space="preserve">scan </w:t>
      </w:r>
      <w:r>
        <w:rPr>
          <w:szCs w:val="21"/>
        </w:rPr>
        <w:t>AP</w:t>
      </w:r>
    </w:p>
    <w:p w14:paraId="28124379">
      <w:pPr>
        <w:pStyle w:val="10"/>
        <w:ind w:left="0" w:leftChars="0" w:firstLine="0" w:firstLineChars="0"/>
        <w:rPr>
          <w:rFonts w:hint="default" w:eastAsiaTheme="minorEastAsia"/>
          <w:szCs w:val="21"/>
          <w:lang w:val="en-US" w:eastAsia="zh-CN"/>
        </w:rPr>
      </w:pPr>
      <w:r>
        <w:rPr>
          <w:szCs w:val="21"/>
        </w:rPr>
        <w:t>AT+WLCONN=ssid,</w:t>
      </w:r>
      <w:r>
        <w:rPr>
          <w:rFonts w:hint="eastAsia"/>
          <w:szCs w:val="21"/>
          <w:lang w:val="en-US" w:eastAsia="zh-CN"/>
        </w:rPr>
        <w:t>FAE_TEST</w:t>
      </w:r>
      <w:r>
        <w:rPr>
          <w:szCs w:val="21"/>
        </w:rPr>
        <w:t xml:space="preserve">,pw,12345678 </w:t>
      </w:r>
      <w:r>
        <w:rPr>
          <w:rFonts w:hint="eastAsia"/>
          <w:szCs w:val="21"/>
          <w:lang w:val="en-US" w:eastAsia="zh-CN"/>
        </w:rPr>
        <w:t xml:space="preserve">  </w:t>
      </w:r>
      <w:r>
        <w:rPr>
          <w:szCs w:val="21"/>
        </w:rPr>
        <w:t>//</w:t>
      </w:r>
      <w:r>
        <w:rPr>
          <w:rFonts w:hint="eastAsia"/>
          <w:szCs w:val="21"/>
          <w:lang w:val="en-US" w:eastAsia="zh-CN"/>
        </w:rPr>
        <w:t>For example,</w:t>
      </w:r>
      <w:r>
        <w:rPr>
          <w:rFonts w:hint="eastAsia"/>
          <w:szCs w:val="21"/>
        </w:rPr>
        <w:t>SSID</w:t>
      </w:r>
      <w:r>
        <w:rPr>
          <w:rFonts w:hint="eastAsia"/>
          <w:szCs w:val="21"/>
          <w:lang w:val="en-US" w:eastAsia="zh-CN"/>
        </w:rPr>
        <w:t>: FAE_TEST, password: 12345678</w:t>
      </w:r>
    </w:p>
    <w:p w14:paraId="76E162E5">
      <w:pPr>
        <w:rPr>
          <w:rFonts w:hint="eastAsia"/>
          <w:lang w:val="en-US" w:eastAsia="zh-CN"/>
        </w:rPr>
      </w:pPr>
      <w:r>
        <w:rPr>
          <w:rFonts w:hint="eastAsia"/>
          <w:szCs w:val="21"/>
        </w:rPr>
        <w:t>AT</w:t>
      </w:r>
      <w:r>
        <w:rPr>
          <w:szCs w:val="21"/>
        </w:rPr>
        <w:t>+</w:t>
      </w:r>
      <w:r>
        <w:rPr>
          <w:rFonts w:hint="eastAsia"/>
          <w:szCs w:val="21"/>
        </w:rPr>
        <w:t>WLSTATE</w:t>
      </w:r>
      <w:r>
        <w:rPr>
          <w:szCs w:val="21"/>
        </w:rPr>
        <w:t xml:space="preserve">  </w:t>
      </w:r>
      <w:r>
        <w:rPr>
          <w:rFonts w:hint="eastAsia"/>
          <w:szCs w:val="21"/>
          <w:lang w:val="en-US" w:eastAsia="zh-CN"/>
        </w:rPr>
        <w:t xml:space="preserve">                   </w:t>
      </w:r>
      <w:r>
        <w:rPr>
          <w:szCs w:val="21"/>
        </w:rPr>
        <w:t xml:space="preserve"> </w:t>
      </w:r>
      <w:r>
        <w:rPr>
          <w:rFonts w:hint="eastAsia"/>
          <w:szCs w:val="21"/>
          <w:lang w:val="en-US" w:eastAsia="zh-CN"/>
        </w:rPr>
        <w:t xml:space="preserve">    </w:t>
      </w:r>
      <w:r>
        <w:rPr>
          <w:rFonts w:hint="eastAsia"/>
          <w:szCs w:val="21"/>
        </w:rPr>
        <w:t>/</w:t>
      </w:r>
      <w:r>
        <w:rPr>
          <w:szCs w:val="21"/>
        </w:rPr>
        <w:t>/</w:t>
      </w:r>
      <w:r>
        <w:rPr>
          <w:rFonts w:hint="eastAsia"/>
          <w:szCs w:val="21"/>
        </w:rPr>
        <w:t>Check the connection</w:t>
      </w:r>
    </w:p>
    <w:bookmarkEnd w:id="9"/>
    <w:p w14:paraId="74F42094">
      <w:pPr>
        <w:numPr>
          <w:ilvl w:val="0"/>
          <w:numId w:val="0"/>
        </w:numPr>
      </w:pPr>
      <w:r>
        <w:drawing>
          <wp:inline distT="0" distB="0" distL="114300" distR="114300">
            <wp:extent cx="2892425" cy="2957830"/>
            <wp:effectExtent l="0" t="0" r="3175" b="13970"/>
            <wp:docPr id="4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4"/>
                    <pic:cNvPicPr>
                      <a:picLocks noChangeAspect="1"/>
                    </pic:cNvPicPr>
                  </pic:nvPicPr>
                  <pic:blipFill>
                    <a:blip r:embed="rId30"/>
                    <a:stretch>
                      <a:fillRect/>
                    </a:stretch>
                  </pic:blipFill>
                  <pic:spPr>
                    <a:xfrm>
                      <a:off x="0" y="0"/>
                      <a:ext cx="2892425" cy="2957830"/>
                    </a:xfrm>
                    <a:prstGeom prst="rect">
                      <a:avLst/>
                    </a:prstGeom>
                    <a:noFill/>
                    <a:ln>
                      <a:noFill/>
                    </a:ln>
                  </pic:spPr>
                </pic:pic>
              </a:graphicData>
            </a:graphic>
          </wp:inline>
        </w:drawing>
      </w:r>
    </w:p>
    <w:p w14:paraId="62ED73C6">
      <w:pPr>
        <w:pStyle w:val="10"/>
        <w:numPr>
          <w:ilvl w:val="0"/>
          <w:numId w:val="0"/>
        </w:numPr>
        <w:ind w:leftChars="0"/>
        <w:rPr>
          <w:rFonts w:hint="eastAsia" w:cs="Times New Roman"/>
          <w:lang w:val="en-US" w:eastAsia="zh-CN"/>
        </w:rPr>
      </w:pPr>
      <w:r>
        <w:rPr>
          <w:rFonts w:hint="eastAsia" w:cs="Times New Roman"/>
          <w:lang w:val="en-US" w:eastAsia="zh-CN"/>
        </w:rPr>
        <w:t>Note: The SSID and password are changed according to the actual conditions</w:t>
      </w:r>
    </w:p>
    <w:p w14:paraId="2DF2CF37">
      <w:pPr>
        <w:numPr>
          <w:ilvl w:val="0"/>
          <w:numId w:val="0"/>
        </w:numPr>
        <w:rPr>
          <w:rFonts w:hint="eastAsia"/>
          <w:lang w:val="en-US" w:eastAsia="zh-CN"/>
        </w:rPr>
      </w:pPr>
      <w:r>
        <w:rPr>
          <w:rFonts w:hint="eastAsia"/>
          <w:lang w:val="en-US" w:eastAsia="zh-CN"/>
        </w:rPr>
        <w:t xml:space="preserve">As shown in the figure, </w:t>
      </w:r>
      <w:r>
        <w:rPr>
          <w:rFonts w:hint="eastAsia"/>
          <w:color w:val="FF0000"/>
          <w:lang w:val="en-US" w:eastAsia="zh-CN"/>
        </w:rPr>
        <w:t>module IP: 192.168.1.114</w:t>
      </w:r>
    </w:p>
    <w:p w14:paraId="6986E7B9">
      <w:pPr>
        <w:numPr>
          <w:ilvl w:val="0"/>
          <w:numId w:val="0"/>
        </w:numPr>
        <w:rPr>
          <w:rFonts w:hint="eastAsia" w:cs="Times New Roman"/>
          <w:lang w:val="en-US" w:eastAsia="zh-CN"/>
        </w:rPr>
      </w:pPr>
      <w:r>
        <w:rPr>
          <w:rFonts w:hint="eastAsia" w:cs="Times New Roman"/>
          <w:lang w:val="en-US" w:eastAsia="zh-CN"/>
        </w:rPr>
        <w:t>4.4Download iperf software to desktop</w:t>
      </w:r>
    </w:p>
    <w:p w14:paraId="6422D77A">
      <w:pPr>
        <w:widowControl/>
        <w:numPr>
          <w:ilvl w:val="0"/>
          <w:numId w:val="0"/>
        </w:numPr>
        <w:ind w:leftChars="0"/>
        <w:jc w:val="left"/>
        <w:rPr>
          <w:rFonts w:hint="eastAsia"/>
          <w:b w:val="0"/>
          <w:bCs/>
          <w:lang w:val="en-US" w:eastAsia="zh-CN"/>
        </w:rPr>
      </w:pPr>
      <w:r>
        <w:rPr>
          <w:rFonts w:hint="eastAsia"/>
          <w:b w:val="0"/>
          <w:bCs/>
          <w:lang w:val="en-US" w:eastAsia="zh-CN"/>
        </w:rPr>
        <w:object>
          <v:shape id="_x0000_i1030" o:spt="75" type="#_x0000_t75" style="height:43.55pt;width:48.2pt;" o:ole="t" filled="f" o:preferrelative="t" stroked="f" coordsize="21600,21600">
            <v:path/>
            <v:fill on="f" focussize="0,0"/>
            <v:stroke on="f"/>
            <v:imagedata r:id="rId32" o:title=""/>
            <o:lock v:ext="edit" aspectratio="t"/>
            <w10:wrap type="none"/>
            <w10:anchorlock/>
          </v:shape>
          <o:OLEObject Type="Embed" ProgID="Package" ShapeID="_x0000_i1030" DrawAspect="Icon" ObjectID="_1468075730" r:id="rId31">
            <o:LockedField>false</o:LockedField>
          </o:OLEObject>
        </w:object>
      </w:r>
      <w:r>
        <w:rPr>
          <w:rFonts w:hint="default" w:ascii="Times New Roman" w:hAnsi="Times New Roman" w:cs="Times New Roman" w:eastAsiaTheme="minorEastAsia"/>
          <w:color w:val="FF0000"/>
          <w:kern w:val="2"/>
          <w:sz w:val="21"/>
          <w:szCs w:val="22"/>
          <w:lang w:val="en-US" w:eastAsia="zh-CN" w:bidi="ar-SA"/>
        </w:rPr>
        <w:t>Double-click to download, or right-click and select Save to file</w:t>
      </w:r>
    </w:p>
    <w:p w14:paraId="31E90BDD">
      <w:pPr>
        <w:widowControl/>
        <w:numPr>
          <w:ilvl w:val="0"/>
          <w:numId w:val="0"/>
        </w:numPr>
        <w:ind w:leftChars="0"/>
        <w:jc w:val="left"/>
        <w:rPr>
          <w:rFonts w:hint="eastAsia"/>
          <w:b w:val="0"/>
          <w:bCs/>
        </w:rPr>
      </w:pPr>
      <w:r>
        <w:rPr>
          <w:rFonts w:hint="eastAsia"/>
          <w:b w:val="0"/>
          <w:bCs/>
          <w:lang w:val="en-US" w:eastAsia="zh-CN"/>
        </w:rPr>
        <w:t>4.5</w:t>
      </w:r>
      <w:r>
        <w:rPr>
          <w:rFonts w:hint="eastAsia"/>
          <w:b w:val="0"/>
          <w:bCs/>
        </w:rPr>
        <w:t>Locate the file shown in the picture within the downloaded iperf compressed package; then click on the position shown in the picture and enter "cmd" and press Enter.</w:t>
      </w:r>
    </w:p>
    <w:p w14:paraId="3BE2E075">
      <w:pPr>
        <w:pStyle w:val="10"/>
        <w:numPr>
          <w:ilvl w:val="0"/>
          <w:numId w:val="0"/>
        </w:numPr>
        <w:ind w:leftChars="0"/>
        <w:rPr>
          <w:rFonts w:hint="eastAsia"/>
          <w:b w:val="0"/>
          <w:bCs/>
          <w:lang w:val="en-US" w:eastAsia="zh-CN"/>
        </w:rPr>
      </w:pPr>
      <w:r>
        <w:drawing>
          <wp:inline distT="0" distB="0" distL="114300" distR="114300">
            <wp:extent cx="4598670" cy="1365885"/>
            <wp:effectExtent l="0" t="0" r="3810" b="5715"/>
            <wp:docPr id="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33"/>
                    <a:stretch>
                      <a:fillRect/>
                    </a:stretch>
                  </pic:blipFill>
                  <pic:spPr>
                    <a:xfrm>
                      <a:off x="0" y="0"/>
                      <a:ext cx="4598670" cy="1365885"/>
                    </a:xfrm>
                    <a:prstGeom prst="rect">
                      <a:avLst/>
                    </a:prstGeom>
                    <a:noFill/>
                    <a:ln>
                      <a:noFill/>
                    </a:ln>
                  </pic:spPr>
                </pic:pic>
              </a:graphicData>
            </a:graphic>
          </wp:inline>
        </w:drawing>
      </w:r>
    </w:p>
    <w:p w14:paraId="06BC549E">
      <w:pPr>
        <w:numPr>
          <w:ilvl w:val="0"/>
          <w:numId w:val="0"/>
        </w:numPr>
        <w:rPr>
          <w:rFonts w:hint="eastAsia"/>
          <w:b w:val="0"/>
          <w:bCs/>
          <w:lang w:val="en-US" w:eastAsia="zh-CN"/>
        </w:rPr>
      </w:pPr>
      <w:r>
        <w:rPr>
          <w:rFonts w:hint="eastAsia"/>
          <w:b w:val="0"/>
          <w:bCs/>
          <w:lang w:val="en-US" w:eastAsia="zh-CN"/>
        </w:rPr>
        <w:t xml:space="preserve">4.6 The PC is connected to the same router. On the PC side, check the IP address (enter "ipconfig" or look at the wireless network properties to find the IP address). Example: </w:t>
      </w:r>
      <w:r>
        <w:rPr>
          <w:rFonts w:hint="eastAsia"/>
          <w:b w:val="0"/>
          <w:bCs/>
          <w:color w:val="FF0000"/>
          <w:lang w:val="en-US" w:eastAsia="zh-CN"/>
        </w:rPr>
        <w:t>PC IP: 192.168.1.112</w:t>
      </w:r>
    </w:p>
    <w:p w14:paraId="2F0AD4BD">
      <w:pPr>
        <w:numPr>
          <w:ilvl w:val="0"/>
          <w:numId w:val="0"/>
        </w:numPr>
        <w:rPr>
          <w:rFonts w:hint="eastAsia" w:eastAsia="宋体"/>
          <w:lang w:val="en-US" w:eastAsia="zh-CN"/>
        </w:rPr>
      </w:pPr>
      <w:r>
        <w:drawing>
          <wp:inline distT="0" distB="0" distL="114300" distR="114300">
            <wp:extent cx="2967355" cy="2342515"/>
            <wp:effectExtent l="0" t="0" r="4445" b="4445"/>
            <wp:docPr id="1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5"/>
                    <pic:cNvPicPr>
                      <a:picLocks noChangeAspect="1"/>
                    </pic:cNvPicPr>
                  </pic:nvPicPr>
                  <pic:blipFill>
                    <a:blip r:embed="rId34"/>
                    <a:srcRect r="19292"/>
                    <a:stretch>
                      <a:fillRect/>
                    </a:stretch>
                  </pic:blipFill>
                  <pic:spPr>
                    <a:xfrm>
                      <a:off x="0" y="0"/>
                      <a:ext cx="2967355" cy="234251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205990" cy="1037590"/>
            <wp:effectExtent l="0" t="0" r="3810" b="13970"/>
            <wp:docPr id="1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8"/>
                    <pic:cNvPicPr>
                      <a:picLocks noChangeAspect="1"/>
                    </pic:cNvPicPr>
                  </pic:nvPicPr>
                  <pic:blipFill>
                    <a:blip r:embed="rId35"/>
                    <a:stretch>
                      <a:fillRect/>
                    </a:stretch>
                  </pic:blipFill>
                  <pic:spPr>
                    <a:xfrm>
                      <a:off x="0" y="0"/>
                      <a:ext cx="2205990" cy="1037590"/>
                    </a:xfrm>
                    <a:prstGeom prst="rect">
                      <a:avLst/>
                    </a:prstGeom>
                    <a:noFill/>
                    <a:ln>
                      <a:noFill/>
                    </a:ln>
                  </pic:spPr>
                </pic:pic>
              </a:graphicData>
            </a:graphic>
          </wp:inline>
        </w:drawing>
      </w:r>
    </w:p>
    <w:p w14:paraId="0E8DB7BF">
      <w:pPr>
        <w:widowControl/>
        <w:numPr>
          <w:ilvl w:val="0"/>
          <w:numId w:val="0"/>
        </w:numPr>
        <w:jc w:val="left"/>
        <w:rPr>
          <w:rFonts w:hint="eastAsia"/>
          <w:szCs w:val="21"/>
        </w:rPr>
      </w:pPr>
      <w:r>
        <w:rPr>
          <w:rFonts w:hint="eastAsia"/>
          <w:b w:val="0"/>
          <w:bCs/>
          <w:lang w:val="en-US" w:eastAsia="zh-CN"/>
        </w:rPr>
        <w:t xml:space="preserve">4.7 PC continue to send </w:t>
      </w:r>
      <w:bookmarkStart w:id="10" w:name="OLE_LINK4"/>
      <w:r>
        <w:rPr>
          <w:rFonts w:hint="eastAsia"/>
          <w:b w:val="0"/>
          <w:bCs/>
          <w:lang w:val="en-US" w:eastAsia="zh-CN"/>
        </w:rPr>
        <w:t>command</w:t>
      </w:r>
      <w:bookmarkEnd w:id="10"/>
      <w:r>
        <w:rPr>
          <w:rFonts w:hint="eastAsia"/>
          <w:b w:val="0"/>
          <w:bCs/>
          <w:lang w:val="en-US" w:eastAsia="zh-CN"/>
        </w:rPr>
        <w:t xml:space="preserve">: </w:t>
      </w:r>
      <w:r>
        <w:rPr>
          <w:rFonts w:hint="eastAsia"/>
          <w:szCs w:val="21"/>
        </w:rPr>
        <w:t>iperf -s -u -p 5002 -i 1</w:t>
      </w:r>
    </w:p>
    <w:p w14:paraId="32765E47">
      <w:pPr>
        <w:pStyle w:val="10"/>
        <w:ind w:left="0" w:leftChars="0" w:firstLine="210" w:firstLineChars="100"/>
        <w:rPr>
          <w:rFonts w:hint="eastAsia"/>
          <w:szCs w:val="21"/>
        </w:rPr>
      </w:pPr>
      <w:r>
        <w:rPr>
          <w:rFonts w:hint="eastAsia"/>
          <w:szCs w:val="21"/>
        </w:rPr>
        <w:t xml:space="preserve">The module uses SSCOM to send </w:t>
      </w:r>
      <w:r>
        <w:rPr>
          <w:rFonts w:hint="eastAsia"/>
          <w:b w:val="0"/>
          <w:bCs/>
          <w:lang w:val="en-US" w:eastAsia="zh-CN"/>
        </w:rPr>
        <w:t>command</w:t>
      </w:r>
      <w:r>
        <w:rPr>
          <w:rFonts w:hint="eastAsia"/>
          <w:szCs w:val="21"/>
        </w:rPr>
        <w:t>：</w:t>
      </w:r>
      <w:r>
        <w:rPr>
          <w:szCs w:val="21"/>
        </w:rPr>
        <w:t>AT+IPERF=-c,</w:t>
      </w:r>
      <w:r>
        <w:rPr>
          <w:rFonts w:hint="eastAsia"/>
          <w:color w:val="FF0000"/>
          <w:szCs w:val="21"/>
          <w:lang w:val="en-US" w:eastAsia="zh-CN"/>
        </w:rPr>
        <w:t>PC IP</w:t>
      </w:r>
      <w:r>
        <w:rPr>
          <w:szCs w:val="21"/>
        </w:rPr>
        <w:t>,</w:t>
      </w:r>
      <w:r>
        <w:rPr>
          <w:color w:val="00B050"/>
          <w:szCs w:val="21"/>
        </w:rPr>
        <w:t>-t,10000</w:t>
      </w:r>
      <w:r>
        <w:rPr>
          <w:szCs w:val="21"/>
        </w:rPr>
        <w:t>,-p,5002,-u,-i,1,-b,50M</w:t>
      </w:r>
    </w:p>
    <w:p w14:paraId="7675F521">
      <w:pPr>
        <w:pStyle w:val="10"/>
        <w:ind w:left="0" w:leftChars="0" w:firstLine="210" w:firstLineChars="100"/>
        <w:rPr>
          <w:szCs w:val="21"/>
        </w:rPr>
      </w:pPr>
      <w:r>
        <w:rPr>
          <w:rFonts w:hint="eastAsia"/>
          <w:color w:val="FF0000"/>
          <w:lang w:val="en-US" w:eastAsia="zh-CN"/>
        </w:rPr>
        <w:t>For Example：</w:t>
      </w:r>
      <w:r>
        <w:rPr>
          <w:szCs w:val="21"/>
        </w:rPr>
        <w:t>AT+IPERF=-c,192.168.</w:t>
      </w:r>
      <w:r>
        <w:rPr>
          <w:rFonts w:hint="eastAsia"/>
          <w:szCs w:val="21"/>
          <w:lang w:val="en-US" w:eastAsia="zh-CN"/>
        </w:rPr>
        <w:t>1</w:t>
      </w:r>
      <w:r>
        <w:rPr>
          <w:szCs w:val="21"/>
        </w:rPr>
        <w:t>.</w:t>
      </w:r>
      <w:r>
        <w:rPr>
          <w:rFonts w:hint="eastAsia"/>
          <w:szCs w:val="21"/>
          <w:lang w:val="en-US" w:eastAsia="zh-CN"/>
        </w:rPr>
        <w:t>112</w:t>
      </w:r>
      <w:r>
        <w:rPr>
          <w:szCs w:val="21"/>
        </w:rPr>
        <w:t>,-t,</w:t>
      </w:r>
      <w:r>
        <w:rPr>
          <w:rFonts w:hint="eastAsia"/>
          <w:szCs w:val="21"/>
          <w:lang w:val="en-US" w:eastAsia="zh-CN"/>
        </w:rPr>
        <w:t>30</w:t>
      </w:r>
      <w:r>
        <w:rPr>
          <w:szCs w:val="21"/>
        </w:rPr>
        <w:t>,-p,5002,-u,-i,1,-b,50M</w:t>
      </w:r>
    </w:p>
    <w:p w14:paraId="40751279">
      <w:pPr>
        <w:numPr>
          <w:ilvl w:val="0"/>
          <w:numId w:val="0"/>
        </w:numPr>
        <w:rPr>
          <w:rFonts w:hint="eastAsia"/>
          <w:b w:val="0"/>
          <w:bCs/>
          <w:lang w:val="en-US" w:eastAsia="zh-CN"/>
        </w:rPr>
      </w:pPr>
      <w:r>
        <w:drawing>
          <wp:inline distT="0" distB="0" distL="114300" distR="114300">
            <wp:extent cx="6053455" cy="3213100"/>
            <wp:effectExtent l="0" t="0" r="12065" b="2540"/>
            <wp:docPr id="1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7"/>
                    <pic:cNvPicPr>
                      <a:picLocks noChangeAspect="1"/>
                    </pic:cNvPicPr>
                  </pic:nvPicPr>
                  <pic:blipFill>
                    <a:blip r:embed="rId36"/>
                    <a:stretch>
                      <a:fillRect/>
                    </a:stretch>
                  </pic:blipFill>
                  <pic:spPr>
                    <a:xfrm>
                      <a:off x="0" y="0"/>
                      <a:ext cx="6053455" cy="3213100"/>
                    </a:xfrm>
                    <a:prstGeom prst="rect">
                      <a:avLst/>
                    </a:prstGeom>
                    <a:noFill/>
                    <a:ln>
                      <a:noFill/>
                    </a:ln>
                  </pic:spPr>
                </pic:pic>
              </a:graphicData>
            </a:graphic>
          </wp:inline>
        </w:drawing>
      </w:r>
    </w:p>
    <w:sectPr>
      <w:footerReference r:id="rId3"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Segoe UI">
    <w:panose1 w:val="020B0502040204020203"/>
    <w:charset w:val="00"/>
    <w:family w:val="auto"/>
    <w:pitch w:val="default"/>
    <w:sig w:usb0="E4002EFF" w:usb1="C000E47F" w:usb2="00000009" w:usb3="00000000" w:csb0="200001F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1452F">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E3F50E">
                          <w:pPr>
                            <w:pStyle w:val="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14:paraId="45E3F50E">
                    <w:pPr>
                      <w:pStyle w:val="4"/>
                    </w:pPr>
                    <w:r>
                      <w:fldChar w:fldCharType="begin"/>
                    </w:r>
                    <w:r>
                      <w:instrText xml:space="preserve"> PAGE  \* MERGEFORMAT </w:instrText>
                    </w:r>
                    <w:r>
                      <w:fldChar w:fldCharType="separate"/>
                    </w:r>
                    <w:r>
                      <w:t>2</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4DB6B7B"/>
    <w:multiLevelType w:val="singleLevel"/>
    <w:tmpl w:val="F4DB6B7B"/>
    <w:lvl w:ilvl="0" w:tentative="0">
      <w:start w:val="1"/>
      <w:numFmt w:val="bullet"/>
      <w:lvlText w:val=""/>
      <w:lvlJc w:val="left"/>
      <w:pPr>
        <w:ind w:left="42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FmOTIxYzY2OGJkOGU3ODQ0Y2NjMTRhNzliZWMwMDcifQ=="/>
    <w:docVar w:name="KSO_WPS_MARK_KEY" w:val="fd08a948-9a1c-45e4-b991-34bb708b38b2"/>
  </w:docVars>
  <w:rsids>
    <w:rsidRoot w:val="004877C5"/>
    <w:rsid w:val="00070112"/>
    <w:rsid w:val="000A4C1E"/>
    <w:rsid w:val="000C330C"/>
    <w:rsid w:val="00127FA5"/>
    <w:rsid w:val="002D538D"/>
    <w:rsid w:val="004877C5"/>
    <w:rsid w:val="00545559"/>
    <w:rsid w:val="0065694E"/>
    <w:rsid w:val="006F0C1B"/>
    <w:rsid w:val="006F658F"/>
    <w:rsid w:val="008016A1"/>
    <w:rsid w:val="008D1997"/>
    <w:rsid w:val="00907100"/>
    <w:rsid w:val="009408B7"/>
    <w:rsid w:val="009C073F"/>
    <w:rsid w:val="00A376B7"/>
    <w:rsid w:val="00A83453"/>
    <w:rsid w:val="00AD523F"/>
    <w:rsid w:val="00B56370"/>
    <w:rsid w:val="00C33AEB"/>
    <w:rsid w:val="00C971EB"/>
    <w:rsid w:val="00D91279"/>
    <w:rsid w:val="00E044D2"/>
    <w:rsid w:val="09555CE0"/>
    <w:rsid w:val="097E13BF"/>
    <w:rsid w:val="09CA61BB"/>
    <w:rsid w:val="0CAF0EFF"/>
    <w:rsid w:val="0D4A5643"/>
    <w:rsid w:val="0D8E1C4F"/>
    <w:rsid w:val="0F913B06"/>
    <w:rsid w:val="11386080"/>
    <w:rsid w:val="12962FC8"/>
    <w:rsid w:val="13322E44"/>
    <w:rsid w:val="15FB79D3"/>
    <w:rsid w:val="19484C39"/>
    <w:rsid w:val="1D4B70ED"/>
    <w:rsid w:val="24231674"/>
    <w:rsid w:val="253D3771"/>
    <w:rsid w:val="2614253D"/>
    <w:rsid w:val="27303AA6"/>
    <w:rsid w:val="29017324"/>
    <w:rsid w:val="295C378D"/>
    <w:rsid w:val="2B9432B3"/>
    <w:rsid w:val="2CF01A00"/>
    <w:rsid w:val="2EDA313F"/>
    <w:rsid w:val="34A96C52"/>
    <w:rsid w:val="38F023FD"/>
    <w:rsid w:val="405F0B32"/>
    <w:rsid w:val="42963403"/>
    <w:rsid w:val="4947244A"/>
    <w:rsid w:val="4BB00CAE"/>
    <w:rsid w:val="55F85949"/>
    <w:rsid w:val="57296BA4"/>
    <w:rsid w:val="57DE4B44"/>
    <w:rsid w:val="59CF1242"/>
    <w:rsid w:val="5D7A7717"/>
    <w:rsid w:val="5ECC6A87"/>
    <w:rsid w:val="5FD10CB7"/>
    <w:rsid w:val="62A3326C"/>
    <w:rsid w:val="6300553C"/>
    <w:rsid w:val="65D1065D"/>
    <w:rsid w:val="660967EF"/>
    <w:rsid w:val="665758D5"/>
    <w:rsid w:val="6A123863"/>
    <w:rsid w:val="6AD15262"/>
    <w:rsid w:val="6B4419F9"/>
    <w:rsid w:val="6FD50277"/>
    <w:rsid w:val="72094736"/>
    <w:rsid w:val="733E5017"/>
    <w:rsid w:val="75381721"/>
    <w:rsid w:val="76D919A6"/>
    <w:rsid w:val="770B0C2A"/>
    <w:rsid w:val="77844242"/>
    <w:rsid w:val="79470F0B"/>
    <w:rsid w:val="7B8439EA"/>
    <w:rsid w:val="7DE2661C"/>
    <w:rsid w:val="7F57614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2"/>
    <w:qFormat/>
    <w:uiPriority w:val="9"/>
    <w:pPr>
      <w:keepNext/>
      <w:keepLines/>
      <w:spacing w:after="300" w:line="240" w:lineRule="auto"/>
      <w:outlineLvl w:val="0"/>
    </w:pPr>
    <w:rPr>
      <w:rFonts w:asciiTheme="minorAscii" w:hAnsiTheme="minorAscii"/>
      <w:b/>
      <w:bCs/>
      <w:kern w:val="44"/>
      <w:sz w:val="44"/>
      <w:szCs w:val="44"/>
    </w:rPr>
  </w:style>
  <w:style w:type="character" w:default="1" w:styleId="9">
    <w:name w:val="Default Paragraph Font"/>
    <w:unhideWhenUsed/>
    <w:qFormat/>
    <w:uiPriority w:val="1"/>
  </w:style>
  <w:style w:type="table" w:default="1" w:styleId="8">
    <w:name w:val="Normal Table"/>
    <w:unhideWhenUsed/>
    <w:qFormat/>
    <w:uiPriority w:val="99"/>
    <w:tblPr>
      <w:tblCellMar>
        <w:top w:w="0" w:type="dxa"/>
        <w:left w:w="108" w:type="dxa"/>
        <w:bottom w:w="0" w:type="dxa"/>
        <w:right w:w="108" w:type="dxa"/>
      </w:tblCellMar>
    </w:tblPr>
  </w:style>
  <w:style w:type="paragraph" w:styleId="3">
    <w:name w:val="Balloon Text"/>
    <w:basedOn w:val="1"/>
    <w:link w:val="11"/>
    <w:unhideWhenUsed/>
    <w:qFormat/>
    <w:uiPriority w:val="99"/>
    <w:rPr>
      <w:sz w:val="18"/>
      <w:szCs w:val="18"/>
    </w:rPr>
  </w:style>
  <w:style w:type="paragraph" w:styleId="4">
    <w:name w:val="footer"/>
    <w:basedOn w:val="1"/>
    <w:semiHidden/>
    <w:unhideWhenUsed/>
    <w:qFormat/>
    <w:uiPriority w:val="99"/>
    <w:pPr>
      <w:tabs>
        <w:tab w:val="center" w:pos="4153"/>
        <w:tab w:val="right" w:pos="8306"/>
      </w:tabs>
      <w:snapToGrid w:val="0"/>
      <w:jc w:val="left"/>
    </w:pPr>
    <w:rPr>
      <w:sz w:val="18"/>
    </w:rPr>
  </w:style>
  <w:style w:type="paragraph" w:styleId="5">
    <w:name w:val="header"/>
    <w:basedOn w:val="1"/>
    <w:semiHidden/>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toc 1"/>
    <w:basedOn w:val="1"/>
    <w:next w:val="1"/>
    <w:semiHidden/>
    <w:unhideWhenUsed/>
    <w:qFormat/>
    <w:uiPriority w:val="39"/>
  </w:style>
  <w:style w:type="paragraph" w:styleId="7">
    <w:name w:val="Normal (Web)"/>
    <w:basedOn w:val="1"/>
    <w:semiHidden/>
    <w:unhideWhenUsed/>
    <w:qFormat/>
    <w:uiPriority w:val="99"/>
    <w:rPr>
      <w:sz w:val="24"/>
    </w:rPr>
  </w:style>
  <w:style w:type="paragraph" w:customStyle="1" w:styleId="10">
    <w:name w:val="List Paragraph"/>
    <w:basedOn w:val="1"/>
    <w:qFormat/>
    <w:uiPriority w:val="34"/>
    <w:pPr>
      <w:ind w:firstLine="420" w:firstLineChars="200"/>
    </w:pPr>
  </w:style>
  <w:style w:type="character" w:customStyle="1" w:styleId="11">
    <w:name w:val="批注框文本 Char"/>
    <w:basedOn w:val="9"/>
    <w:link w:val="3"/>
    <w:semiHidden/>
    <w:qFormat/>
    <w:uiPriority w:val="99"/>
    <w:rPr>
      <w:sz w:val="18"/>
      <w:szCs w:val="18"/>
    </w:rPr>
  </w:style>
  <w:style w:type="character" w:customStyle="1" w:styleId="12">
    <w:name w:val="标题 1 Char"/>
    <w:link w:val="2"/>
    <w:qFormat/>
    <w:uiPriority w:val="0"/>
    <w:rPr>
      <w:rFonts w:asciiTheme="minorAscii" w:hAnsiTheme="minorAscii"/>
      <w:b/>
      <w:bCs/>
      <w:kern w:val="44"/>
      <w:sz w:val="44"/>
      <w:szCs w:val="44"/>
    </w:rPr>
  </w:style>
  <w:style w:type="paragraph" w:customStyle="1" w:styleId="13">
    <w:name w:val="WPSOffice手动目录 1"/>
    <w:qFormat/>
    <w:uiPriority w:val="0"/>
    <w:pPr>
      <w:ind w:leftChars="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1.bin"/><Relationship Id="rId8" Type="http://schemas.openxmlformats.org/officeDocument/2006/relationships/image" Target="media/image4.jpe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9" Type="http://schemas.openxmlformats.org/officeDocument/2006/relationships/fontTable" Target="fontTable.xml"/><Relationship Id="rId38" Type="http://schemas.openxmlformats.org/officeDocument/2006/relationships/numbering" Target="numbering.xml"/><Relationship Id="rId37" Type="http://schemas.openxmlformats.org/officeDocument/2006/relationships/customXml" Target="../customXml/item1.xml"/><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emf"/><Relationship Id="rId31" Type="http://schemas.openxmlformats.org/officeDocument/2006/relationships/oleObject" Target="embeddings/oleObject6.bin"/><Relationship Id="rId30" Type="http://schemas.openxmlformats.org/officeDocument/2006/relationships/image" Target="media/image21.png"/><Relationship Id="rId3" Type="http://schemas.openxmlformats.org/officeDocument/2006/relationships/footer" Target="footer1.xml"/><Relationship Id="rId29" Type="http://schemas.openxmlformats.org/officeDocument/2006/relationships/oleObject" Target="embeddings/oleObject5.bin"/><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emf"/><Relationship Id="rId21" Type="http://schemas.openxmlformats.org/officeDocument/2006/relationships/oleObject" Target="embeddings/oleObject4.bin"/><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emf"/><Relationship Id="rId18" Type="http://schemas.openxmlformats.org/officeDocument/2006/relationships/oleObject" Target="embeddings/oleObject3.bin"/><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emf"/><Relationship Id="rId11" Type="http://schemas.openxmlformats.org/officeDocument/2006/relationships/oleObject" Target="embeddings/oleObject2.bin"/><Relationship Id="rId10" Type="http://schemas.openxmlformats.org/officeDocument/2006/relationships/image" Target="media/image5.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Pages>
  <Words>617</Words>
  <Characters>3225</Characters>
  <Lines>14</Lines>
  <Paragraphs>4</Paragraphs>
  <TotalTime>0</TotalTime>
  <ScaleCrop>false</ScaleCrop>
  <LinksUpToDate>false</LinksUpToDate>
  <CharactersWithSpaces>3876</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2020-06-10T19:40:00Z</dcterms:created>
  <dc:creator>35003</dc:creator>
  <cp:lastModifiedBy>华毓莹</cp:lastModifiedBy>
  <dcterms:modified xsi:type="dcterms:W3CDTF">2026-04-27T09:05:51Z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54EFFEEB112A45AD80C53E965F130C80_13</vt:lpwstr>
  </property>
  <property fmtid="{D5CDD505-2E9C-101B-9397-08002B2CF9AE}" pid="4" name="KSOTemplateDocerSaveRecord">
    <vt:lpwstr>eyJoZGlkIjoiOWExNTgwMmNlODE2MDlhMDIxMjVhN2Q4MjMwMTAxNzIiLCJ1c2VySWQiOiIxNDg2NDkwMDY3In0=</vt:lpwstr>
  </property>
</Properties>
</file>